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C5821" w14:textId="2CEEBDE4" w:rsidR="009E5814" w:rsidRDefault="003157F1" w:rsidP="00CC3B67">
      <w:pPr>
        <w:spacing w:after="0" w:line="240" w:lineRule="auto"/>
        <w:jc w:val="center"/>
        <w:rPr>
          <w:b/>
          <w:bCs/>
          <w:color w:val="79C000" w:themeColor="accent1"/>
          <w:sz w:val="36"/>
          <w:szCs w:val="26"/>
        </w:rPr>
      </w:pPr>
      <w:proofErr w:type="spellStart"/>
      <w:r>
        <w:rPr>
          <w:b/>
          <w:bCs/>
          <w:color w:val="79C000" w:themeColor="accent1"/>
          <w:sz w:val="36"/>
          <w:szCs w:val="26"/>
        </w:rPr>
        <w:t>Codere</w:t>
      </w:r>
      <w:proofErr w:type="spellEnd"/>
      <w:r>
        <w:rPr>
          <w:b/>
          <w:bCs/>
          <w:color w:val="79C000" w:themeColor="accent1"/>
          <w:sz w:val="36"/>
          <w:szCs w:val="26"/>
        </w:rPr>
        <w:t xml:space="preserve"> </w:t>
      </w:r>
      <w:proofErr w:type="spellStart"/>
      <w:r w:rsidR="00B14EF6">
        <w:rPr>
          <w:b/>
          <w:bCs/>
          <w:i/>
          <w:color w:val="79C000" w:themeColor="accent1"/>
          <w:sz w:val="36"/>
          <w:szCs w:val="26"/>
        </w:rPr>
        <w:t>main</w:t>
      </w:r>
      <w:proofErr w:type="spellEnd"/>
      <w:r w:rsidR="00B14EF6">
        <w:rPr>
          <w:b/>
          <w:bCs/>
          <w:i/>
          <w:color w:val="79C000" w:themeColor="accent1"/>
          <w:sz w:val="36"/>
          <w:szCs w:val="26"/>
        </w:rPr>
        <w:t xml:space="preserve"> s</w:t>
      </w:r>
      <w:r w:rsidR="00B14EF6" w:rsidRPr="00327939">
        <w:rPr>
          <w:b/>
          <w:bCs/>
          <w:i/>
          <w:color w:val="79C000" w:themeColor="accent1"/>
          <w:sz w:val="36"/>
          <w:szCs w:val="26"/>
        </w:rPr>
        <w:t>ponsor</w:t>
      </w:r>
      <w:r w:rsidR="00B14EF6">
        <w:rPr>
          <w:b/>
          <w:bCs/>
          <w:color w:val="79C000" w:themeColor="accent1"/>
          <w:sz w:val="36"/>
          <w:szCs w:val="26"/>
        </w:rPr>
        <w:t xml:space="preserve"> </w:t>
      </w:r>
      <w:r w:rsidR="00327939">
        <w:rPr>
          <w:b/>
          <w:bCs/>
          <w:color w:val="79C000" w:themeColor="accent1"/>
          <w:sz w:val="36"/>
          <w:szCs w:val="26"/>
        </w:rPr>
        <w:t>de Rayadas</w:t>
      </w:r>
    </w:p>
    <w:p w14:paraId="275DD164" w14:textId="77777777" w:rsidR="004B3F96" w:rsidRPr="00BB27C8" w:rsidRDefault="004B3F96" w:rsidP="00917803"/>
    <w:p w14:paraId="5536B647" w14:textId="7426C3C8" w:rsidR="00784979" w:rsidRPr="005F20EE" w:rsidRDefault="00327939" w:rsidP="001E746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Arial"/>
        </w:rPr>
      </w:pPr>
      <w:r w:rsidRPr="00327939">
        <w:rPr>
          <w:rFonts w:eastAsia="Arial"/>
          <w:b/>
        </w:rPr>
        <w:t xml:space="preserve">La compañía fortalece su relación con el </w:t>
      </w:r>
      <w:r w:rsidR="001E7464" w:rsidRPr="001E7464">
        <w:rPr>
          <w:rFonts w:eastAsia="Arial"/>
          <w:b/>
        </w:rPr>
        <w:t xml:space="preserve">Club de Futbol Monterrey </w:t>
      </w:r>
      <w:r w:rsidRPr="00327939">
        <w:rPr>
          <w:rFonts w:eastAsia="Arial"/>
          <w:b/>
        </w:rPr>
        <w:t>y reafirma su compromiso con el f</w:t>
      </w:r>
      <w:r w:rsidR="00B14EF6">
        <w:rPr>
          <w:rFonts w:eastAsia="Arial"/>
          <w:b/>
        </w:rPr>
        <w:t>ú</w:t>
      </w:r>
      <w:r w:rsidRPr="00327939">
        <w:rPr>
          <w:rFonts w:eastAsia="Arial"/>
          <w:b/>
        </w:rPr>
        <w:t xml:space="preserve">tbol femenil. </w:t>
      </w:r>
      <w:bookmarkStart w:id="0" w:name="_GoBack"/>
      <w:bookmarkEnd w:id="0"/>
    </w:p>
    <w:p w14:paraId="2EFBB08A" w14:textId="261FC03A" w:rsidR="005F20EE" w:rsidRPr="005F20EE" w:rsidRDefault="00DD038F" w:rsidP="002709C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Arial"/>
          <w:b/>
        </w:rPr>
      </w:pPr>
      <w:proofErr w:type="spellStart"/>
      <w:r>
        <w:rPr>
          <w:rFonts w:eastAsia="Arial"/>
          <w:b/>
        </w:rPr>
        <w:t>Codere</w:t>
      </w:r>
      <w:proofErr w:type="spellEnd"/>
      <w:r>
        <w:rPr>
          <w:rFonts w:eastAsia="Arial"/>
          <w:b/>
        </w:rPr>
        <w:t xml:space="preserve"> Online</w:t>
      </w:r>
      <w:r w:rsidR="002709C2">
        <w:rPr>
          <w:rFonts w:eastAsia="Arial"/>
          <w:b/>
        </w:rPr>
        <w:t xml:space="preserve"> presentó</w:t>
      </w:r>
      <w:r w:rsidR="006B5EB5">
        <w:rPr>
          <w:rFonts w:eastAsia="Arial"/>
          <w:b/>
        </w:rPr>
        <w:t xml:space="preserve"> junto al club y </w:t>
      </w:r>
      <w:r w:rsidR="00844A33">
        <w:rPr>
          <w:rFonts w:eastAsia="Arial"/>
          <w:b/>
        </w:rPr>
        <w:t>Puma</w:t>
      </w:r>
      <w:r w:rsidR="000B38FA">
        <w:rPr>
          <w:rFonts w:eastAsia="Arial"/>
          <w:b/>
        </w:rPr>
        <w:t xml:space="preserve"> </w:t>
      </w:r>
      <w:r w:rsidR="00327939">
        <w:rPr>
          <w:rFonts w:eastAsia="Arial"/>
          <w:b/>
        </w:rPr>
        <w:t xml:space="preserve">la </w:t>
      </w:r>
      <w:r w:rsidR="000B38FA">
        <w:rPr>
          <w:rFonts w:eastAsia="Arial"/>
          <w:b/>
        </w:rPr>
        <w:t xml:space="preserve">nueva </w:t>
      </w:r>
      <w:proofErr w:type="spellStart"/>
      <w:r w:rsidR="00522586">
        <w:rPr>
          <w:rFonts w:eastAsia="Arial"/>
          <w:b/>
        </w:rPr>
        <w:t>equipación</w:t>
      </w:r>
      <w:proofErr w:type="spellEnd"/>
      <w:r w:rsidR="0011509B">
        <w:rPr>
          <w:rFonts w:eastAsia="Arial"/>
          <w:b/>
        </w:rPr>
        <w:t xml:space="preserve"> para </w:t>
      </w:r>
      <w:r w:rsidR="000B72B9">
        <w:rPr>
          <w:rFonts w:eastAsia="Arial"/>
          <w:b/>
        </w:rPr>
        <w:t>la temporada</w:t>
      </w:r>
      <w:r w:rsidR="0011509B">
        <w:rPr>
          <w:rFonts w:eastAsia="Arial"/>
          <w:b/>
        </w:rPr>
        <w:t xml:space="preserve"> 202</w:t>
      </w:r>
      <w:r w:rsidR="00844A33">
        <w:rPr>
          <w:rFonts w:eastAsia="Arial"/>
          <w:b/>
        </w:rPr>
        <w:t>5-</w:t>
      </w:r>
      <w:r w:rsidR="0011509B">
        <w:rPr>
          <w:rFonts w:eastAsia="Arial"/>
          <w:b/>
        </w:rPr>
        <w:t>2026</w:t>
      </w:r>
      <w:r w:rsidR="00327939">
        <w:rPr>
          <w:rFonts w:eastAsia="Arial"/>
          <w:b/>
        </w:rPr>
        <w:t xml:space="preserve"> que lucirán a partir de ahora las jugadoras.</w:t>
      </w:r>
    </w:p>
    <w:p w14:paraId="11C42D9B" w14:textId="0599CD0E" w:rsidR="0028553F" w:rsidRDefault="009D5FC4" w:rsidP="000B38FA">
      <w:pPr>
        <w:pStyle w:val="NormalWeb"/>
        <w:jc w:val="both"/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</w:pPr>
      <w:r w:rsidRPr="0015118E">
        <w:rPr>
          <w:rFonts w:ascii="Arial" w:eastAsia="Arial" w:hAnsi="Arial" w:cs="Arial"/>
          <w:b/>
          <w:color w:val="333F48"/>
          <w:sz w:val="22"/>
          <w:szCs w:val="22"/>
          <w:lang w:eastAsia="en-US"/>
        </w:rPr>
        <w:t>Ciudad de México / Monterrey, 14</w:t>
      </w:r>
      <w:r w:rsidR="003157F1" w:rsidRPr="0015118E">
        <w:rPr>
          <w:rFonts w:ascii="Arial" w:eastAsia="Arial" w:hAnsi="Arial" w:cs="Arial"/>
          <w:b/>
          <w:color w:val="333F48"/>
          <w:sz w:val="22"/>
          <w:szCs w:val="22"/>
          <w:lang w:eastAsia="en-US"/>
        </w:rPr>
        <w:t xml:space="preserve"> de julio de 2025</w:t>
      </w:r>
      <w:r w:rsidR="003157F1" w:rsidRPr="0015118E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 xml:space="preserve"> –</w:t>
      </w:r>
      <w:r w:rsidR="003157F1" w:rsidRPr="001511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2586" w:rsidRPr="00660913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>Codere</w:t>
      </w:r>
      <w:proofErr w:type="spellEnd"/>
      <w:r w:rsidR="00522586" w:rsidRPr="00660913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 xml:space="preserve"> Online, operador líder de casinos y apuestas deportivas online en España y Latinoamérica, perteneciente </w:t>
      </w:r>
      <w:proofErr w:type="spellStart"/>
      <w:r w:rsidR="00522586" w:rsidRPr="00660913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>a</w:t>
      </w:r>
      <w:proofErr w:type="spellEnd"/>
      <w:r w:rsidR="00522586" w:rsidRPr="00660913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 xml:space="preserve"> Grupo </w:t>
      </w:r>
      <w:proofErr w:type="spellStart"/>
      <w:r w:rsidR="00522586" w:rsidRPr="00660913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>Codere</w:t>
      </w:r>
      <w:proofErr w:type="spellEnd"/>
      <w:r w:rsidR="00522586" w:rsidRPr="00660913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 xml:space="preserve">, </w:t>
      </w:r>
      <w:r w:rsidR="003157F1" w:rsidRPr="0015118E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 xml:space="preserve">se enorgullece de </w:t>
      </w:r>
      <w:r w:rsidR="000B72B9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>fortalecer su</w:t>
      </w:r>
      <w:r w:rsidR="003157F1" w:rsidRPr="0015118E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 xml:space="preserve"> relación con el </w:t>
      </w:r>
      <w:r w:rsidR="00CB4110" w:rsidRPr="00660913">
        <w:rPr>
          <w:rFonts w:ascii="Arial" w:eastAsia="Arial" w:hAnsi="Arial" w:cs="Arial"/>
          <w:b/>
          <w:bCs/>
          <w:color w:val="333F48"/>
          <w:sz w:val="22"/>
          <w:szCs w:val="22"/>
          <w:lang w:eastAsia="en-US"/>
        </w:rPr>
        <w:t>Club de Fu</w:t>
      </w:r>
      <w:r w:rsidR="003157F1" w:rsidRPr="00660913">
        <w:rPr>
          <w:rFonts w:ascii="Arial" w:eastAsia="Arial" w:hAnsi="Arial" w:cs="Arial"/>
          <w:b/>
          <w:bCs/>
          <w:color w:val="333F48"/>
          <w:sz w:val="22"/>
          <w:szCs w:val="22"/>
          <w:lang w:eastAsia="en-US"/>
        </w:rPr>
        <w:t>tbol Monterrey</w:t>
      </w:r>
      <w:r w:rsidR="003157F1" w:rsidRPr="0015118E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 xml:space="preserve">, ahora como </w:t>
      </w:r>
      <w:proofErr w:type="spellStart"/>
      <w:r w:rsidR="00522586" w:rsidRPr="00660913">
        <w:rPr>
          <w:rFonts w:ascii="Arial" w:eastAsia="Arial" w:hAnsi="Arial" w:cs="Arial"/>
          <w:b/>
          <w:bCs/>
          <w:i/>
          <w:color w:val="333F48"/>
          <w:sz w:val="22"/>
          <w:szCs w:val="22"/>
          <w:lang w:eastAsia="en-US"/>
        </w:rPr>
        <w:t>main</w:t>
      </w:r>
      <w:proofErr w:type="spellEnd"/>
      <w:r w:rsidR="00522586" w:rsidRPr="00660913">
        <w:rPr>
          <w:rFonts w:ascii="Arial" w:eastAsia="Arial" w:hAnsi="Arial" w:cs="Arial"/>
          <w:b/>
          <w:bCs/>
          <w:i/>
          <w:color w:val="333F48"/>
          <w:sz w:val="22"/>
          <w:szCs w:val="22"/>
          <w:lang w:eastAsia="en-US"/>
        </w:rPr>
        <w:t xml:space="preserve"> sponsor</w:t>
      </w:r>
      <w:r w:rsidR="00522586" w:rsidRPr="00660913">
        <w:rPr>
          <w:rFonts w:ascii="Arial" w:eastAsia="Arial" w:hAnsi="Arial" w:cs="Arial"/>
          <w:b/>
          <w:bCs/>
          <w:color w:val="333F48"/>
          <w:sz w:val="22"/>
          <w:szCs w:val="22"/>
          <w:lang w:eastAsia="en-US"/>
        </w:rPr>
        <w:t xml:space="preserve"> </w:t>
      </w:r>
      <w:r w:rsidR="003157F1" w:rsidRPr="00660913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>de</w:t>
      </w:r>
      <w:r w:rsidR="003157F1" w:rsidRPr="00660913">
        <w:rPr>
          <w:rFonts w:ascii="Arial" w:eastAsia="Arial" w:hAnsi="Arial" w:cs="Arial"/>
          <w:b/>
          <w:bCs/>
          <w:color w:val="333F48"/>
          <w:sz w:val="22"/>
          <w:szCs w:val="22"/>
          <w:lang w:eastAsia="en-US"/>
        </w:rPr>
        <w:t xml:space="preserve"> Rayadas</w:t>
      </w:r>
      <w:r w:rsidR="003157F1" w:rsidRPr="0015118E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 xml:space="preserve">, el equipo femenino </w:t>
      </w:r>
      <w:proofErr w:type="spellStart"/>
      <w:r w:rsidR="003157F1" w:rsidRPr="0015118E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>multicampeón</w:t>
      </w:r>
      <w:proofErr w:type="spellEnd"/>
      <w:r w:rsidR="003157F1" w:rsidRPr="0015118E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 xml:space="preserve"> de la </w:t>
      </w:r>
      <w:r w:rsidR="00CB4110" w:rsidRPr="00660913">
        <w:rPr>
          <w:rFonts w:ascii="Arial" w:eastAsia="Arial" w:hAnsi="Arial" w:cs="Arial"/>
          <w:b/>
          <w:bCs/>
          <w:color w:val="333F48"/>
          <w:sz w:val="22"/>
          <w:szCs w:val="22"/>
          <w:lang w:eastAsia="en-US"/>
        </w:rPr>
        <w:t>Liga Mx</w:t>
      </w:r>
      <w:r w:rsidR="003157F1" w:rsidRPr="00660913">
        <w:rPr>
          <w:rFonts w:ascii="Arial" w:eastAsia="Arial" w:hAnsi="Arial" w:cs="Arial"/>
          <w:b/>
          <w:bCs/>
          <w:color w:val="333F48"/>
          <w:sz w:val="22"/>
          <w:szCs w:val="22"/>
          <w:lang w:eastAsia="en-US"/>
        </w:rPr>
        <w:t xml:space="preserve"> Femenil</w:t>
      </w:r>
      <w:r w:rsidR="003157F1" w:rsidRPr="0015118E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>.</w:t>
      </w:r>
    </w:p>
    <w:p w14:paraId="7CCF46FD" w14:textId="1CDDD0C0" w:rsidR="00327939" w:rsidRPr="00DD3A09" w:rsidRDefault="00936152" w:rsidP="00FB43F9">
      <w:pPr>
        <w:pStyle w:val="NormalWeb"/>
        <w:jc w:val="both"/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</w:pPr>
      <w:r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 xml:space="preserve">A partir de ahora, </w:t>
      </w:r>
      <w:r w:rsidR="00F50B7C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 xml:space="preserve">el logo de </w:t>
      </w:r>
      <w:proofErr w:type="spellStart"/>
      <w:r w:rsidR="00F50B7C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>Codere</w:t>
      </w:r>
      <w:proofErr w:type="spellEnd"/>
      <w:r w:rsidR="00F50B7C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 xml:space="preserve"> aparecerá en </w:t>
      </w:r>
      <w:r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>el frontal de la camiseta de</w:t>
      </w:r>
      <w:r w:rsidR="00F50B7C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 xml:space="preserve"> Rayadas, así como en diferentes espacios del club maximizando la visibilidad de </w:t>
      </w:r>
      <w:r w:rsidR="00327939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 xml:space="preserve">la </w:t>
      </w:r>
      <w:r w:rsidR="00F50B7C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 xml:space="preserve">marca. </w:t>
      </w:r>
      <w:r w:rsidR="00DD3A09">
        <w:rPr>
          <w:rFonts w:ascii="Arial" w:eastAsia="Arial" w:hAnsi="Arial" w:cs="Arial"/>
          <w:color w:val="333F48"/>
          <w:sz w:val="22"/>
          <w:szCs w:val="22"/>
          <w:lang w:val="es-ES" w:eastAsia="en-US"/>
        </w:rPr>
        <w:tab/>
      </w:r>
      <w:r w:rsidR="00DD3A09">
        <w:rPr>
          <w:rFonts w:ascii="Arial" w:eastAsia="Arial" w:hAnsi="Arial" w:cs="Arial"/>
          <w:b/>
          <w:noProof/>
          <w:color w:val="333F48"/>
          <w:sz w:val="28"/>
          <w:szCs w:val="22"/>
          <w:lang w:val="es-ES" w:eastAsia="es-ES"/>
        </w:rPr>
        <w:drawing>
          <wp:inline distT="0" distB="0" distL="0" distR="0" wp14:anchorId="357B0412" wp14:editId="2C38C45D">
            <wp:extent cx="5400040" cy="3599815"/>
            <wp:effectExtent l="0" t="0" r="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ayadas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F3E56" w14:textId="0E31CF43" w:rsidR="00FB43F9" w:rsidRPr="00F50B7C" w:rsidRDefault="00FB43F9" w:rsidP="00FB43F9">
      <w:pPr>
        <w:pStyle w:val="NormalWeb"/>
        <w:jc w:val="both"/>
        <w:rPr>
          <w:rFonts w:ascii="Arial" w:eastAsia="Arial" w:hAnsi="Arial" w:cs="Arial"/>
          <w:color w:val="333F48"/>
          <w:sz w:val="22"/>
          <w:szCs w:val="22"/>
          <w:lang w:val="es-ES" w:eastAsia="en-US"/>
        </w:rPr>
      </w:pPr>
      <w:proofErr w:type="spellStart"/>
      <w:r>
        <w:rPr>
          <w:rFonts w:ascii="Arial" w:eastAsia="Arial" w:hAnsi="Arial" w:cs="Arial"/>
          <w:color w:val="333F48"/>
          <w:sz w:val="22"/>
          <w:szCs w:val="22"/>
          <w:lang w:val="es-ES" w:eastAsia="en-US"/>
        </w:rPr>
        <w:t>Codere</w:t>
      </w:r>
      <w:proofErr w:type="spellEnd"/>
      <w:r>
        <w:rPr>
          <w:rFonts w:ascii="Arial" w:eastAsia="Arial" w:hAnsi="Arial" w:cs="Arial"/>
          <w:color w:val="333F48"/>
          <w:sz w:val="22"/>
          <w:szCs w:val="22"/>
          <w:lang w:val="es-ES" w:eastAsia="en-US"/>
        </w:rPr>
        <w:t xml:space="preserve"> </w:t>
      </w:r>
      <w:r w:rsidR="0011509B">
        <w:rPr>
          <w:rFonts w:ascii="Arial" w:eastAsia="Arial" w:hAnsi="Arial" w:cs="Arial"/>
          <w:color w:val="333F48"/>
          <w:sz w:val="22"/>
          <w:szCs w:val="22"/>
          <w:lang w:val="es-ES" w:eastAsia="en-US"/>
        </w:rPr>
        <w:t xml:space="preserve">Online </w:t>
      </w:r>
      <w:r>
        <w:rPr>
          <w:rFonts w:ascii="Arial" w:eastAsia="Arial" w:hAnsi="Arial" w:cs="Arial"/>
          <w:color w:val="333F48"/>
          <w:sz w:val="22"/>
          <w:szCs w:val="22"/>
          <w:lang w:val="es-ES" w:eastAsia="en-US"/>
        </w:rPr>
        <w:t xml:space="preserve">y </w:t>
      </w:r>
      <w:r w:rsidRPr="00F50B7C">
        <w:rPr>
          <w:rFonts w:ascii="Arial" w:eastAsia="Arial" w:hAnsi="Arial" w:cs="Arial"/>
          <w:color w:val="333F48"/>
          <w:sz w:val="22"/>
          <w:szCs w:val="22"/>
          <w:lang w:val="es-ES" w:eastAsia="en-US"/>
        </w:rPr>
        <w:t xml:space="preserve">Rayadas </w:t>
      </w:r>
      <w:r w:rsidR="0011509B">
        <w:rPr>
          <w:rFonts w:ascii="Arial" w:eastAsia="Arial" w:hAnsi="Arial" w:cs="Arial"/>
          <w:color w:val="333F48"/>
          <w:sz w:val="22"/>
          <w:szCs w:val="22"/>
          <w:lang w:val="es-ES" w:eastAsia="en-US"/>
        </w:rPr>
        <w:t>trabajan ya en</w:t>
      </w:r>
      <w:r w:rsidRPr="00F50B7C">
        <w:rPr>
          <w:rFonts w:ascii="Arial" w:eastAsia="Arial" w:hAnsi="Arial" w:cs="Arial"/>
          <w:color w:val="333F48"/>
          <w:sz w:val="22"/>
          <w:szCs w:val="22"/>
          <w:lang w:val="es-ES" w:eastAsia="en-US"/>
        </w:rPr>
        <w:t xml:space="preserve"> el diseño e implementación de </w:t>
      </w:r>
      <w:r w:rsidRPr="00F50B7C">
        <w:rPr>
          <w:rFonts w:ascii="Arial" w:eastAsia="Arial" w:hAnsi="Arial" w:cs="Arial"/>
          <w:b/>
          <w:bCs/>
          <w:color w:val="333F48"/>
          <w:sz w:val="22"/>
          <w:szCs w:val="22"/>
          <w:lang w:val="es-ES" w:eastAsia="en-US"/>
        </w:rPr>
        <w:t>campañas, activaciones y experiencias</w:t>
      </w:r>
      <w:r w:rsidRPr="00F50B7C">
        <w:rPr>
          <w:rFonts w:ascii="Arial" w:eastAsia="Arial" w:hAnsi="Arial" w:cs="Arial"/>
          <w:color w:val="333F48"/>
          <w:sz w:val="22"/>
          <w:szCs w:val="22"/>
          <w:lang w:val="es-ES" w:eastAsia="en-US"/>
        </w:rPr>
        <w:t xml:space="preserve"> para fortalecer y visibili</w:t>
      </w:r>
      <w:r w:rsidR="0011509B">
        <w:rPr>
          <w:rFonts w:ascii="Arial" w:eastAsia="Arial" w:hAnsi="Arial" w:cs="Arial"/>
          <w:color w:val="333F48"/>
          <w:sz w:val="22"/>
          <w:szCs w:val="22"/>
          <w:lang w:val="es-ES" w:eastAsia="en-US"/>
        </w:rPr>
        <w:t>zar el f</w:t>
      </w:r>
      <w:r w:rsidR="00B14EF6">
        <w:rPr>
          <w:rFonts w:ascii="Arial" w:eastAsia="Arial" w:hAnsi="Arial" w:cs="Arial"/>
          <w:color w:val="333F48"/>
          <w:sz w:val="22"/>
          <w:szCs w:val="22"/>
          <w:lang w:val="es-ES" w:eastAsia="en-US"/>
        </w:rPr>
        <w:t>ú</w:t>
      </w:r>
      <w:r w:rsidR="0011509B">
        <w:rPr>
          <w:rFonts w:ascii="Arial" w:eastAsia="Arial" w:hAnsi="Arial" w:cs="Arial"/>
          <w:color w:val="333F48"/>
          <w:sz w:val="22"/>
          <w:szCs w:val="22"/>
          <w:lang w:val="es-ES" w:eastAsia="en-US"/>
        </w:rPr>
        <w:t xml:space="preserve">tbol femenil </w:t>
      </w:r>
      <w:r w:rsidRPr="00F50B7C">
        <w:rPr>
          <w:rFonts w:ascii="Arial" w:eastAsia="Arial" w:hAnsi="Arial" w:cs="Arial"/>
          <w:color w:val="333F48"/>
          <w:sz w:val="22"/>
          <w:szCs w:val="22"/>
          <w:lang w:val="es-ES" w:eastAsia="en-US"/>
        </w:rPr>
        <w:t>a través de una estrategia conjunta que refleja valores de futuro, equidad y excelencia deportiva.</w:t>
      </w:r>
    </w:p>
    <w:p w14:paraId="4F24B241" w14:textId="77777777" w:rsidR="00DD3A09" w:rsidRDefault="00DD3A09" w:rsidP="000B38FA">
      <w:pPr>
        <w:pStyle w:val="Ttulo3"/>
        <w:jc w:val="both"/>
        <w:rPr>
          <w:color w:val="A967AB"/>
          <w:sz w:val="24"/>
          <w:szCs w:val="22"/>
        </w:rPr>
      </w:pPr>
    </w:p>
    <w:p w14:paraId="3ECB5DC4" w14:textId="77777777" w:rsidR="00DD3A09" w:rsidRDefault="00DD3A09" w:rsidP="000B38FA">
      <w:pPr>
        <w:pStyle w:val="Ttulo3"/>
        <w:jc w:val="both"/>
        <w:rPr>
          <w:color w:val="A967AB"/>
          <w:sz w:val="24"/>
          <w:szCs w:val="22"/>
        </w:rPr>
      </w:pPr>
    </w:p>
    <w:p w14:paraId="65E743FA" w14:textId="20783664" w:rsidR="000B38FA" w:rsidRPr="00EE1C3E" w:rsidRDefault="003157F1" w:rsidP="000B38FA">
      <w:pPr>
        <w:pStyle w:val="Ttulo3"/>
        <w:jc w:val="both"/>
        <w:rPr>
          <w:color w:val="A967AB"/>
          <w:sz w:val="24"/>
          <w:szCs w:val="22"/>
        </w:rPr>
      </w:pPr>
      <w:r w:rsidRPr="00EE1C3E">
        <w:rPr>
          <w:color w:val="A967AB"/>
          <w:sz w:val="24"/>
          <w:szCs w:val="22"/>
        </w:rPr>
        <w:lastRenderedPageBreak/>
        <w:t>Refuerzo estratégico y compromiso con el deporte femenil</w:t>
      </w:r>
    </w:p>
    <w:p w14:paraId="7427CCBF" w14:textId="2074D897" w:rsidR="000B38FA" w:rsidRPr="0015118E" w:rsidRDefault="00522586" w:rsidP="00F26641">
      <w:pPr>
        <w:pStyle w:val="NormalWeb"/>
        <w:jc w:val="both"/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</w:pPr>
      <w:r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 xml:space="preserve">Tras </w:t>
      </w:r>
      <w:r w:rsidR="00B14EF6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 xml:space="preserve">la </w:t>
      </w:r>
      <w:r w:rsidR="00B14EF6" w:rsidRPr="0015118E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>renovación</w:t>
      </w:r>
      <w:r w:rsidR="003157F1" w:rsidRPr="0015118E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 xml:space="preserve"> de </w:t>
      </w:r>
      <w:r w:rsidR="000B72B9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 xml:space="preserve">su </w:t>
      </w:r>
      <w:r w:rsidR="003157F1" w:rsidRPr="0015118E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 xml:space="preserve">alianza con </w:t>
      </w:r>
      <w:r w:rsidR="003157F1" w:rsidRPr="0015118E">
        <w:rPr>
          <w:rFonts w:ascii="Arial" w:eastAsia="Arial" w:hAnsi="Arial" w:cs="Arial"/>
          <w:b/>
          <w:color w:val="333F48"/>
          <w:sz w:val="22"/>
          <w:szCs w:val="22"/>
          <w:lang w:eastAsia="en-US"/>
        </w:rPr>
        <w:t>Rayados</w:t>
      </w:r>
      <w:r w:rsidR="003157F1" w:rsidRPr="0015118E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 xml:space="preserve"> en marzo de 2024 —</w:t>
      </w:r>
      <w:r w:rsidR="000B72B9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 xml:space="preserve"> </w:t>
      </w:r>
      <w:r w:rsidR="003157F1" w:rsidRPr="0015118E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 xml:space="preserve">que incluyó su rol como </w:t>
      </w:r>
      <w:r w:rsidR="00AF6479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>‘</w:t>
      </w:r>
      <w:r w:rsidR="003157F1" w:rsidRPr="00B14EF6">
        <w:rPr>
          <w:rFonts w:ascii="Arial" w:eastAsia="Arial" w:hAnsi="Arial" w:cs="Arial"/>
          <w:b/>
          <w:bCs/>
          <w:color w:val="333F48"/>
          <w:sz w:val="22"/>
          <w:szCs w:val="22"/>
          <w:lang w:eastAsia="en-US"/>
        </w:rPr>
        <w:t>Casa de Apuestas Oficial</w:t>
      </w:r>
      <w:r w:rsidR="00AF6479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>’</w:t>
      </w:r>
      <w:r w:rsidR="003157F1" w:rsidRPr="0015118E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 xml:space="preserve"> y la reciente incorporación como </w:t>
      </w:r>
      <w:proofErr w:type="spellStart"/>
      <w:r w:rsidRPr="00522586">
        <w:rPr>
          <w:rFonts w:ascii="Arial" w:eastAsia="Arial" w:hAnsi="Arial" w:cs="Arial"/>
          <w:bCs/>
          <w:i/>
          <w:color w:val="333F48"/>
          <w:sz w:val="22"/>
          <w:szCs w:val="22"/>
          <w:lang w:eastAsia="en-US"/>
        </w:rPr>
        <w:t>main</w:t>
      </w:r>
      <w:proofErr w:type="spellEnd"/>
      <w:r w:rsidRPr="00522586">
        <w:rPr>
          <w:rFonts w:ascii="Arial" w:eastAsia="Arial" w:hAnsi="Arial" w:cs="Arial"/>
          <w:bCs/>
          <w:i/>
          <w:color w:val="333F48"/>
          <w:sz w:val="22"/>
          <w:szCs w:val="22"/>
          <w:lang w:eastAsia="en-US"/>
        </w:rPr>
        <w:t xml:space="preserve"> sponsor </w:t>
      </w:r>
      <w:r w:rsidR="003157F1" w:rsidRPr="0015118E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 xml:space="preserve">de </w:t>
      </w:r>
      <w:r w:rsidR="003157F1" w:rsidRPr="0015118E">
        <w:rPr>
          <w:rFonts w:ascii="Arial" w:eastAsia="Arial" w:hAnsi="Arial" w:cs="Arial"/>
          <w:b/>
          <w:color w:val="333F48"/>
          <w:sz w:val="22"/>
          <w:szCs w:val="22"/>
          <w:lang w:eastAsia="en-US"/>
        </w:rPr>
        <w:t>Rayadas</w:t>
      </w:r>
      <w:r w:rsidR="000B72B9">
        <w:rPr>
          <w:rFonts w:ascii="Arial" w:eastAsia="Arial" w:hAnsi="Arial" w:cs="Arial"/>
          <w:b/>
          <w:color w:val="333F48"/>
          <w:sz w:val="22"/>
          <w:szCs w:val="22"/>
          <w:lang w:eastAsia="en-US"/>
        </w:rPr>
        <w:t xml:space="preserve"> </w:t>
      </w:r>
      <w:r w:rsidR="003157F1" w:rsidRPr="0015118E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 xml:space="preserve">— </w:t>
      </w:r>
      <w:proofErr w:type="spellStart"/>
      <w:r w:rsidR="003157F1" w:rsidRPr="0015118E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>Codere</w:t>
      </w:r>
      <w:proofErr w:type="spellEnd"/>
      <w:r w:rsidR="003157F1" w:rsidRPr="0015118E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 xml:space="preserve"> extiende su compromiso instituci</w:t>
      </w:r>
      <w:r w:rsidR="004C2476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>onal apoyando al f</w:t>
      </w:r>
      <w:r w:rsidR="00B14EF6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>ú</w:t>
      </w:r>
      <w:r w:rsidR="004C2476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>tbol femenil</w:t>
      </w:r>
      <w:r w:rsidR="003157F1" w:rsidRPr="0015118E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>.</w:t>
      </w:r>
    </w:p>
    <w:p w14:paraId="35E6B00D" w14:textId="77777777" w:rsidR="000B38FA" w:rsidRDefault="003157F1" w:rsidP="00F26641">
      <w:pPr>
        <w:pStyle w:val="NormalWeb"/>
        <w:jc w:val="both"/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</w:pPr>
      <w:r w:rsidRPr="0015118E">
        <w:rPr>
          <w:rFonts w:ascii="Arial" w:eastAsia="Arial" w:hAnsi="Arial" w:cs="Arial"/>
          <w:b/>
          <w:color w:val="333F48"/>
          <w:sz w:val="22"/>
          <w:szCs w:val="22"/>
          <w:lang w:eastAsia="en-US"/>
        </w:rPr>
        <w:t>Rayadas</w:t>
      </w:r>
      <w:r w:rsidRPr="0015118E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>, potencia constan</w:t>
      </w:r>
      <w:r w:rsidR="00104D5B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>te de la Liga MX Femenil, se ha</w:t>
      </w:r>
      <w:r w:rsidRPr="0015118E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 xml:space="preserve"> consolidado como uno de los referentes del deporte nacional, con múltiples campeonatos y un alto nivel competitivo en cada edición del torneo.</w:t>
      </w:r>
    </w:p>
    <w:p w14:paraId="6DFCB584" w14:textId="77777777" w:rsidR="0011509B" w:rsidRPr="00F50B7C" w:rsidRDefault="0011509B" w:rsidP="0011509B">
      <w:pPr>
        <w:pStyle w:val="NormalWeb"/>
        <w:jc w:val="both"/>
        <w:rPr>
          <w:rFonts w:ascii="Arial" w:eastAsia="Arial" w:hAnsi="Arial" w:cs="Arial"/>
          <w:color w:val="333F48"/>
          <w:sz w:val="22"/>
          <w:szCs w:val="22"/>
          <w:lang w:val="es-ES" w:eastAsia="en-US"/>
        </w:rPr>
      </w:pPr>
      <w:r w:rsidRPr="00F50B7C">
        <w:rPr>
          <w:rFonts w:ascii="Arial" w:eastAsia="Arial" w:hAnsi="Arial" w:cs="Arial"/>
          <w:color w:val="333F48"/>
          <w:sz w:val="22"/>
          <w:szCs w:val="22"/>
          <w:lang w:val="es-ES" w:eastAsia="en-US"/>
        </w:rPr>
        <w:t xml:space="preserve">Con este anuncio, </w:t>
      </w:r>
      <w:proofErr w:type="spellStart"/>
      <w:r w:rsidRPr="00807FC7">
        <w:rPr>
          <w:rFonts w:ascii="Arial" w:eastAsia="Arial" w:hAnsi="Arial" w:cs="Arial"/>
          <w:b/>
          <w:color w:val="333F48"/>
          <w:sz w:val="22"/>
          <w:szCs w:val="22"/>
          <w:lang w:val="es-ES" w:eastAsia="en-US"/>
        </w:rPr>
        <w:t>Codere</w:t>
      </w:r>
      <w:proofErr w:type="spellEnd"/>
      <w:r w:rsidRPr="00807FC7">
        <w:rPr>
          <w:rFonts w:ascii="Arial" w:eastAsia="Arial" w:hAnsi="Arial" w:cs="Arial"/>
          <w:b/>
          <w:color w:val="333F48"/>
          <w:sz w:val="22"/>
          <w:szCs w:val="22"/>
          <w:lang w:val="es-ES" w:eastAsia="en-US"/>
        </w:rPr>
        <w:t xml:space="preserve"> reafirma su apuesta por el deporte, la profesionalización del fútbol femenil </w:t>
      </w:r>
      <w:r w:rsidRPr="00F50B7C">
        <w:rPr>
          <w:rFonts w:ascii="Arial" w:eastAsia="Arial" w:hAnsi="Arial" w:cs="Arial"/>
          <w:color w:val="333F48"/>
          <w:sz w:val="22"/>
          <w:szCs w:val="22"/>
          <w:lang w:val="es-ES" w:eastAsia="en-US"/>
        </w:rPr>
        <w:t xml:space="preserve">y su compromiso sostenido con el Club </w:t>
      </w:r>
      <w:r>
        <w:rPr>
          <w:rFonts w:ascii="Arial" w:eastAsia="Arial" w:hAnsi="Arial" w:cs="Arial"/>
          <w:color w:val="333F48"/>
          <w:sz w:val="22"/>
          <w:szCs w:val="22"/>
          <w:lang w:val="es-ES" w:eastAsia="en-US"/>
        </w:rPr>
        <w:t xml:space="preserve">de Futbol </w:t>
      </w:r>
      <w:r w:rsidRPr="00F50B7C">
        <w:rPr>
          <w:rFonts w:ascii="Arial" w:eastAsia="Arial" w:hAnsi="Arial" w:cs="Arial"/>
          <w:color w:val="333F48"/>
          <w:sz w:val="22"/>
          <w:szCs w:val="22"/>
          <w:lang w:val="es-ES" w:eastAsia="en-US"/>
        </w:rPr>
        <w:t xml:space="preserve">Monterrey, destacando </w:t>
      </w:r>
      <w:r>
        <w:rPr>
          <w:rFonts w:ascii="Arial" w:eastAsia="Arial" w:hAnsi="Arial" w:cs="Arial"/>
          <w:color w:val="333F48"/>
          <w:sz w:val="22"/>
          <w:szCs w:val="22"/>
          <w:lang w:val="es-ES" w:eastAsia="en-US"/>
        </w:rPr>
        <w:t>los valores</w:t>
      </w:r>
      <w:r w:rsidRPr="00F50B7C">
        <w:rPr>
          <w:rFonts w:ascii="Arial" w:eastAsia="Arial" w:hAnsi="Arial" w:cs="Arial"/>
          <w:color w:val="333F48"/>
          <w:sz w:val="22"/>
          <w:szCs w:val="22"/>
          <w:lang w:val="es-ES" w:eastAsia="en-US"/>
        </w:rPr>
        <w:t xml:space="preserve"> </w:t>
      </w:r>
      <w:r>
        <w:rPr>
          <w:rFonts w:ascii="Arial" w:eastAsia="Arial" w:hAnsi="Arial" w:cs="Arial"/>
          <w:color w:val="333F48"/>
          <w:sz w:val="22"/>
          <w:szCs w:val="22"/>
          <w:lang w:val="es-ES" w:eastAsia="en-US"/>
        </w:rPr>
        <w:t xml:space="preserve">de ambas entidades, como </w:t>
      </w:r>
      <w:r w:rsidRPr="00F50B7C">
        <w:rPr>
          <w:rFonts w:ascii="Arial" w:eastAsia="Arial" w:hAnsi="Arial" w:cs="Arial"/>
          <w:color w:val="333F48"/>
          <w:sz w:val="22"/>
          <w:szCs w:val="22"/>
          <w:lang w:val="es-ES" w:eastAsia="en-US"/>
        </w:rPr>
        <w:t>el trabajo</w:t>
      </w:r>
      <w:r>
        <w:rPr>
          <w:rFonts w:ascii="Arial" w:eastAsia="Arial" w:hAnsi="Arial" w:cs="Arial"/>
          <w:color w:val="333F48"/>
          <w:sz w:val="22"/>
          <w:szCs w:val="22"/>
          <w:lang w:val="es-ES" w:eastAsia="en-US"/>
        </w:rPr>
        <w:t xml:space="preserve"> en equipo y el desarrollo continuo del deporte en México.</w:t>
      </w:r>
    </w:p>
    <w:p w14:paraId="12CC7E25" w14:textId="2FC27760" w:rsidR="000B38FA" w:rsidRPr="00522586" w:rsidRDefault="003157F1" w:rsidP="000B38FA">
      <w:pPr>
        <w:pStyle w:val="NormalWeb"/>
        <w:jc w:val="both"/>
        <w:rPr>
          <w:rFonts w:ascii="Arial" w:eastAsia="Arial" w:hAnsi="Arial" w:cs="Arial"/>
          <w:b/>
          <w:bCs/>
          <w:color w:val="333F48"/>
          <w:sz w:val="22"/>
          <w:szCs w:val="22"/>
          <w:lang w:eastAsia="en-US"/>
        </w:rPr>
      </w:pPr>
      <w:r w:rsidRPr="00F26641">
        <w:rPr>
          <w:rFonts w:ascii="Arial" w:eastAsia="Arial" w:hAnsi="Arial" w:cs="Arial"/>
          <w:color w:val="333F48"/>
          <w:sz w:val="22"/>
          <w:szCs w:val="22"/>
          <w:lang w:eastAsia="en-US"/>
        </w:rPr>
        <w:t xml:space="preserve">“Sumarnos </w:t>
      </w:r>
      <w:r w:rsidR="0015118E" w:rsidRPr="00F26641">
        <w:rPr>
          <w:rFonts w:ascii="Arial" w:eastAsia="Arial" w:hAnsi="Arial" w:cs="Arial"/>
          <w:color w:val="333F48"/>
          <w:sz w:val="22"/>
          <w:szCs w:val="22"/>
          <w:lang w:eastAsia="en-US"/>
        </w:rPr>
        <w:t>a Rayadas</w:t>
      </w:r>
      <w:r w:rsidRPr="00F26641">
        <w:rPr>
          <w:rFonts w:ascii="Arial" w:eastAsia="Arial" w:hAnsi="Arial" w:cs="Arial"/>
          <w:color w:val="333F48"/>
          <w:sz w:val="22"/>
          <w:szCs w:val="22"/>
          <w:lang w:eastAsia="en-US"/>
        </w:rPr>
        <w:t xml:space="preserve"> era una de nuestros objetivos marcados y una tarea pendiente que teníamos. Es un honor y una responsabilidad sumarnos como </w:t>
      </w:r>
      <w:proofErr w:type="spellStart"/>
      <w:r w:rsidR="00522586" w:rsidRPr="00522586">
        <w:rPr>
          <w:rFonts w:ascii="Arial" w:eastAsia="Arial" w:hAnsi="Arial" w:cs="Arial"/>
          <w:i/>
          <w:color w:val="333F48"/>
          <w:sz w:val="22"/>
          <w:szCs w:val="22"/>
          <w:lang w:eastAsia="en-US"/>
        </w:rPr>
        <w:t>main</w:t>
      </w:r>
      <w:proofErr w:type="spellEnd"/>
      <w:r w:rsidR="00522586" w:rsidRPr="00522586">
        <w:rPr>
          <w:rFonts w:ascii="Arial" w:eastAsia="Arial" w:hAnsi="Arial" w:cs="Arial"/>
          <w:i/>
          <w:color w:val="333F48"/>
          <w:sz w:val="22"/>
          <w:szCs w:val="22"/>
          <w:lang w:eastAsia="en-US"/>
        </w:rPr>
        <w:t xml:space="preserve"> sponsor</w:t>
      </w:r>
      <w:r w:rsidR="00522586" w:rsidRPr="00F26641">
        <w:rPr>
          <w:rFonts w:ascii="Arial" w:eastAsia="Arial" w:hAnsi="Arial" w:cs="Arial"/>
          <w:color w:val="333F48"/>
          <w:sz w:val="22"/>
          <w:szCs w:val="22"/>
          <w:lang w:eastAsia="en-US"/>
        </w:rPr>
        <w:t xml:space="preserve"> </w:t>
      </w:r>
      <w:r w:rsidRPr="00F26641">
        <w:rPr>
          <w:rFonts w:ascii="Arial" w:eastAsia="Arial" w:hAnsi="Arial" w:cs="Arial"/>
          <w:color w:val="333F48"/>
          <w:sz w:val="22"/>
          <w:szCs w:val="22"/>
          <w:lang w:eastAsia="en-US"/>
        </w:rPr>
        <w:t>de Rayadas</w:t>
      </w:r>
      <w:r w:rsidR="0041506C" w:rsidRPr="00F26641">
        <w:rPr>
          <w:rFonts w:ascii="Arial" w:eastAsia="Arial" w:hAnsi="Arial" w:cs="Arial"/>
          <w:color w:val="333F48"/>
          <w:sz w:val="22"/>
          <w:szCs w:val="22"/>
          <w:lang w:eastAsia="en-US"/>
        </w:rPr>
        <w:t>”</w:t>
      </w:r>
      <w:r w:rsidR="00B14EF6">
        <w:rPr>
          <w:rFonts w:ascii="Arial" w:eastAsia="Arial" w:hAnsi="Arial" w:cs="Arial"/>
          <w:color w:val="333F48"/>
          <w:sz w:val="22"/>
          <w:szCs w:val="22"/>
          <w:lang w:eastAsia="en-US"/>
        </w:rPr>
        <w:t>, c</w:t>
      </w:r>
      <w:r w:rsidR="0015118E" w:rsidRPr="0015118E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>oment</w:t>
      </w:r>
      <w:r w:rsidR="00B14EF6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>a</w:t>
      </w:r>
      <w:r w:rsidR="0015118E">
        <w:rPr>
          <w:rFonts w:ascii="Arial" w:eastAsia="Arial" w:hAnsi="Arial" w:cs="Arial"/>
          <w:b/>
          <w:bCs/>
          <w:color w:val="333F48"/>
          <w:sz w:val="22"/>
          <w:szCs w:val="22"/>
          <w:lang w:eastAsia="en-US"/>
        </w:rPr>
        <w:t xml:space="preserve"> </w:t>
      </w:r>
      <w:r w:rsidRPr="0015118E">
        <w:rPr>
          <w:rFonts w:ascii="Arial" w:eastAsia="Arial" w:hAnsi="Arial" w:cs="Arial"/>
          <w:b/>
          <w:color w:val="333F48"/>
          <w:sz w:val="22"/>
          <w:szCs w:val="22"/>
          <w:lang w:eastAsia="en-US"/>
        </w:rPr>
        <w:t>Carlos Sabanza</w:t>
      </w:r>
      <w:r w:rsidRPr="0015118E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 xml:space="preserve">, </w:t>
      </w:r>
      <w:r w:rsidR="006B5EB5" w:rsidRPr="006B5EB5">
        <w:rPr>
          <w:rFonts w:ascii="Arial" w:eastAsia="Arial" w:hAnsi="Arial" w:cs="Arial"/>
          <w:b/>
          <w:bCs/>
          <w:color w:val="333F48"/>
          <w:sz w:val="22"/>
          <w:szCs w:val="22"/>
          <w:lang w:eastAsia="en-US"/>
        </w:rPr>
        <w:t>director d</w:t>
      </w:r>
      <w:r w:rsidRPr="00B14EF6">
        <w:rPr>
          <w:rFonts w:ascii="Arial" w:eastAsia="Arial" w:hAnsi="Arial" w:cs="Arial"/>
          <w:b/>
          <w:bCs/>
          <w:color w:val="333F48"/>
          <w:sz w:val="22"/>
          <w:szCs w:val="22"/>
          <w:lang w:eastAsia="en-US"/>
        </w:rPr>
        <w:t xml:space="preserve">e Patrocinios y RR. PP. de </w:t>
      </w:r>
      <w:proofErr w:type="spellStart"/>
      <w:r w:rsidRPr="00B14EF6">
        <w:rPr>
          <w:rFonts w:ascii="Arial" w:eastAsia="Arial" w:hAnsi="Arial" w:cs="Arial"/>
          <w:b/>
          <w:bCs/>
          <w:color w:val="333F48"/>
          <w:sz w:val="22"/>
          <w:szCs w:val="22"/>
          <w:lang w:eastAsia="en-US"/>
        </w:rPr>
        <w:t>Codere</w:t>
      </w:r>
      <w:proofErr w:type="spellEnd"/>
      <w:r w:rsidRPr="00B14EF6">
        <w:rPr>
          <w:rFonts w:ascii="Arial" w:eastAsia="Arial" w:hAnsi="Arial" w:cs="Arial"/>
          <w:b/>
          <w:bCs/>
          <w:color w:val="333F48"/>
          <w:sz w:val="22"/>
          <w:szCs w:val="22"/>
          <w:lang w:eastAsia="en-US"/>
        </w:rPr>
        <w:t xml:space="preserve"> Online</w:t>
      </w:r>
      <w:r w:rsidR="000B72B9" w:rsidRPr="00B14EF6">
        <w:rPr>
          <w:rFonts w:ascii="Arial" w:eastAsia="Arial" w:hAnsi="Arial" w:cs="Arial"/>
          <w:b/>
          <w:bCs/>
          <w:color w:val="333F48"/>
          <w:sz w:val="22"/>
          <w:szCs w:val="22"/>
          <w:lang w:eastAsia="en-US"/>
        </w:rPr>
        <w:t>.</w:t>
      </w:r>
    </w:p>
    <w:p w14:paraId="4A100837" w14:textId="253B5C56" w:rsidR="000B38FA" w:rsidRPr="0015118E" w:rsidRDefault="003157F1" w:rsidP="0015118E">
      <w:pPr>
        <w:pStyle w:val="NormalWeb"/>
        <w:jc w:val="both"/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</w:pPr>
      <w:r w:rsidRPr="0015118E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 xml:space="preserve">Para </w:t>
      </w:r>
      <w:r w:rsidRPr="0015118E">
        <w:rPr>
          <w:rFonts w:ascii="Arial" w:eastAsia="Arial" w:hAnsi="Arial" w:cs="Arial"/>
          <w:b/>
          <w:color w:val="333F48"/>
          <w:sz w:val="22"/>
          <w:szCs w:val="22"/>
          <w:lang w:eastAsia="en-US"/>
        </w:rPr>
        <w:t>Alberto Telias</w:t>
      </w:r>
      <w:r w:rsidRPr="0015118E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 xml:space="preserve">, </w:t>
      </w:r>
      <w:proofErr w:type="spellStart"/>
      <w:r w:rsidR="000B72B9" w:rsidRPr="00B14EF6">
        <w:rPr>
          <w:rFonts w:ascii="Arial" w:eastAsia="Arial" w:hAnsi="Arial" w:cs="Arial"/>
          <w:b/>
          <w:bCs/>
          <w:color w:val="333F48"/>
          <w:sz w:val="22"/>
          <w:szCs w:val="22"/>
          <w:lang w:eastAsia="en-US"/>
        </w:rPr>
        <w:t>Chief</w:t>
      </w:r>
      <w:proofErr w:type="spellEnd"/>
      <w:r w:rsidR="000B72B9" w:rsidRPr="00B14EF6">
        <w:rPr>
          <w:rFonts w:ascii="Arial" w:eastAsia="Arial" w:hAnsi="Arial" w:cs="Arial"/>
          <w:b/>
          <w:bCs/>
          <w:color w:val="333F48"/>
          <w:sz w:val="22"/>
          <w:szCs w:val="22"/>
          <w:lang w:eastAsia="en-US"/>
        </w:rPr>
        <w:t xml:space="preserve"> Marketing </w:t>
      </w:r>
      <w:proofErr w:type="spellStart"/>
      <w:r w:rsidR="000B72B9" w:rsidRPr="00B14EF6">
        <w:rPr>
          <w:rFonts w:ascii="Arial" w:eastAsia="Arial" w:hAnsi="Arial" w:cs="Arial"/>
          <w:b/>
          <w:bCs/>
          <w:color w:val="333F48"/>
          <w:sz w:val="22"/>
          <w:szCs w:val="22"/>
          <w:lang w:eastAsia="en-US"/>
        </w:rPr>
        <w:t>Officer</w:t>
      </w:r>
      <w:proofErr w:type="spellEnd"/>
      <w:r w:rsidR="000B72B9" w:rsidRPr="00B14EF6">
        <w:rPr>
          <w:rFonts w:ascii="Arial" w:eastAsia="Arial" w:hAnsi="Arial" w:cs="Arial"/>
          <w:b/>
          <w:bCs/>
          <w:color w:val="333F48"/>
          <w:sz w:val="22"/>
          <w:szCs w:val="22"/>
          <w:lang w:eastAsia="en-US"/>
        </w:rPr>
        <w:t xml:space="preserve"> </w:t>
      </w:r>
      <w:r w:rsidRPr="00B14EF6">
        <w:rPr>
          <w:rFonts w:ascii="Arial" w:eastAsia="Arial" w:hAnsi="Arial" w:cs="Arial"/>
          <w:b/>
          <w:bCs/>
          <w:color w:val="333F48"/>
          <w:sz w:val="22"/>
          <w:szCs w:val="22"/>
          <w:lang w:eastAsia="en-US"/>
        </w:rPr>
        <w:t xml:space="preserve">de </w:t>
      </w:r>
      <w:proofErr w:type="spellStart"/>
      <w:r w:rsidRPr="00B14EF6">
        <w:rPr>
          <w:rFonts w:ascii="Arial" w:eastAsia="Arial" w:hAnsi="Arial" w:cs="Arial"/>
          <w:b/>
          <w:bCs/>
          <w:color w:val="333F48"/>
          <w:sz w:val="22"/>
          <w:szCs w:val="22"/>
          <w:lang w:eastAsia="en-US"/>
        </w:rPr>
        <w:t>Codere</w:t>
      </w:r>
      <w:proofErr w:type="spellEnd"/>
      <w:r w:rsidRPr="00B14EF6">
        <w:rPr>
          <w:rFonts w:ascii="Arial" w:eastAsia="Arial" w:hAnsi="Arial" w:cs="Arial"/>
          <w:b/>
          <w:bCs/>
          <w:color w:val="333F48"/>
          <w:sz w:val="22"/>
          <w:szCs w:val="22"/>
          <w:lang w:eastAsia="en-US"/>
        </w:rPr>
        <w:t xml:space="preserve"> Online</w:t>
      </w:r>
      <w:r w:rsidRPr="0015118E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 xml:space="preserve">, </w:t>
      </w:r>
      <w:r w:rsidR="0015118E" w:rsidRPr="00F26641">
        <w:rPr>
          <w:rFonts w:ascii="Arial" w:eastAsia="Arial" w:hAnsi="Arial" w:cs="Arial"/>
          <w:color w:val="333F48"/>
          <w:sz w:val="22"/>
          <w:szCs w:val="22"/>
          <w:lang w:eastAsia="en-US"/>
        </w:rPr>
        <w:t>“</w:t>
      </w:r>
      <w:r w:rsidRPr="00F26641">
        <w:rPr>
          <w:rFonts w:ascii="Arial" w:eastAsia="Arial" w:hAnsi="Arial" w:cs="Arial"/>
          <w:color w:val="333F48"/>
          <w:sz w:val="22"/>
          <w:szCs w:val="22"/>
          <w:lang w:eastAsia="en-US"/>
        </w:rPr>
        <w:t>esta unión</w:t>
      </w:r>
      <w:r w:rsidRPr="000B72B9">
        <w:rPr>
          <w:rFonts w:ascii="Arial" w:eastAsia="Arial" w:hAnsi="Arial" w:cs="Arial"/>
          <w:color w:val="333F48"/>
          <w:sz w:val="22"/>
          <w:szCs w:val="22"/>
          <w:lang w:eastAsia="en-US"/>
        </w:rPr>
        <w:t xml:space="preserve"> </w:t>
      </w:r>
      <w:r w:rsidRPr="00F26641">
        <w:rPr>
          <w:rFonts w:ascii="Arial" w:eastAsia="Arial" w:hAnsi="Arial" w:cs="Arial"/>
          <w:color w:val="333F48"/>
          <w:sz w:val="22"/>
          <w:szCs w:val="22"/>
          <w:lang w:eastAsia="en-US"/>
        </w:rPr>
        <w:t xml:space="preserve">refuerza nuestro crecimiento y consolidación en México, donde </w:t>
      </w:r>
      <w:r w:rsidR="000B72B9" w:rsidRPr="00583F67">
        <w:rPr>
          <w:rFonts w:ascii="Arial" w:eastAsia="Arial" w:hAnsi="Arial" w:cs="Arial"/>
          <w:b/>
          <w:bCs/>
          <w:color w:val="333F48"/>
          <w:sz w:val="22"/>
          <w:szCs w:val="22"/>
          <w:lang w:eastAsia="en-US"/>
        </w:rPr>
        <w:t>c</w:t>
      </w:r>
      <w:r w:rsidR="000B72B9" w:rsidRPr="000B72B9">
        <w:rPr>
          <w:rFonts w:ascii="Arial" w:eastAsia="Arial" w:hAnsi="Arial" w:cs="Arial"/>
          <w:b/>
          <w:bCs/>
          <w:color w:val="333F48"/>
          <w:sz w:val="22"/>
          <w:szCs w:val="22"/>
          <w:lang w:eastAsia="en-US"/>
        </w:rPr>
        <w:t>odere.mx</w:t>
      </w:r>
      <w:r w:rsidRPr="00F26641">
        <w:rPr>
          <w:rFonts w:ascii="Arial" w:eastAsia="Arial" w:hAnsi="Arial" w:cs="Arial"/>
          <w:color w:val="333F48"/>
          <w:sz w:val="22"/>
          <w:szCs w:val="22"/>
          <w:lang w:eastAsia="en-US"/>
        </w:rPr>
        <w:t xml:space="preserve"> se mantiene como </w:t>
      </w:r>
      <w:r w:rsidR="000B72B9" w:rsidRPr="00F26641">
        <w:rPr>
          <w:rFonts w:ascii="Arial" w:eastAsia="Arial" w:hAnsi="Arial" w:cs="Arial"/>
          <w:color w:val="333F48"/>
          <w:sz w:val="22"/>
          <w:szCs w:val="22"/>
          <w:lang w:eastAsia="en-US"/>
        </w:rPr>
        <w:t>un</w:t>
      </w:r>
      <w:r w:rsidR="000B72B9">
        <w:rPr>
          <w:rFonts w:ascii="Arial" w:eastAsia="Arial" w:hAnsi="Arial" w:cs="Arial"/>
          <w:color w:val="333F48"/>
          <w:sz w:val="22"/>
          <w:szCs w:val="22"/>
          <w:lang w:eastAsia="en-US"/>
        </w:rPr>
        <w:t>a</w:t>
      </w:r>
      <w:r w:rsidR="000B72B9" w:rsidRPr="00F26641">
        <w:rPr>
          <w:rFonts w:ascii="Arial" w:eastAsia="Arial" w:hAnsi="Arial" w:cs="Arial"/>
          <w:color w:val="333F48"/>
          <w:sz w:val="22"/>
          <w:szCs w:val="22"/>
          <w:lang w:eastAsia="en-US"/>
        </w:rPr>
        <w:t xml:space="preserve"> </w:t>
      </w:r>
      <w:r w:rsidRPr="00F26641">
        <w:rPr>
          <w:rFonts w:ascii="Arial" w:eastAsia="Arial" w:hAnsi="Arial" w:cs="Arial"/>
          <w:color w:val="333F48"/>
          <w:sz w:val="22"/>
          <w:szCs w:val="22"/>
          <w:lang w:eastAsia="en-US"/>
        </w:rPr>
        <w:t xml:space="preserve">de </w:t>
      </w:r>
      <w:r w:rsidR="000B72B9" w:rsidRPr="00F26641">
        <w:rPr>
          <w:rFonts w:ascii="Arial" w:eastAsia="Arial" w:hAnsi="Arial" w:cs="Arial"/>
          <w:color w:val="333F48"/>
          <w:sz w:val="22"/>
          <w:szCs w:val="22"/>
          <w:lang w:eastAsia="en-US"/>
        </w:rPr>
        <w:t>l</w:t>
      </w:r>
      <w:r w:rsidR="000B72B9">
        <w:rPr>
          <w:rFonts w:ascii="Arial" w:eastAsia="Arial" w:hAnsi="Arial" w:cs="Arial"/>
          <w:color w:val="333F48"/>
          <w:sz w:val="22"/>
          <w:szCs w:val="22"/>
          <w:lang w:eastAsia="en-US"/>
        </w:rPr>
        <w:t>a</w:t>
      </w:r>
      <w:r w:rsidR="000B72B9" w:rsidRPr="00F26641">
        <w:rPr>
          <w:rFonts w:ascii="Arial" w:eastAsia="Arial" w:hAnsi="Arial" w:cs="Arial"/>
          <w:color w:val="333F48"/>
          <w:sz w:val="22"/>
          <w:szCs w:val="22"/>
          <w:lang w:eastAsia="en-US"/>
        </w:rPr>
        <w:t xml:space="preserve">s </w:t>
      </w:r>
      <w:r w:rsidR="000B72B9">
        <w:rPr>
          <w:rFonts w:ascii="Arial" w:eastAsia="Arial" w:hAnsi="Arial" w:cs="Arial"/>
          <w:color w:val="333F48"/>
          <w:sz w:val="22"/>
          <w:szCs w:val="22"/>
          <w:lang w:eastAsia="en-US"/>
        </w:rPr>
        <w:t>plataformas</w:t>
      </w:r>
      <w:r w:rsidR="000B72B9" w:rsidRPr="00F26641">
        <w:rPr>
          <w:rFonts w:ascii="Arial" w:eastAsia="Arial" w:hAnsi="Arial" w:cs="Arial"/>
          <w:color w:val="333F48"/>
          <w:sz w:val="22"/>
          <w:szCs w:val="22"/>
          <w:lang w:eastAsia="en-US"/>
        </w:rPr>
        <w:t xml:space="preserve"> </w:t>
      </w:r>
      <w:r w:rsidRPr="00F26641">
        <w:rPr>
          <w:rFonts w:ascii="Arial" w:eastAsia="Arial" w:hAnsi="Arial" w:cs="Arial"/>
          <w:color w:val="333F48"/>
          <w:sz w:val="22"/>
          <w:szCs w:val="22"/>
          <w:lang w:eastAsia="en-US"/>
        </w:rPr>
        <w:t>de juego online más importantes del mercado</w:t>
      </w:r>
      <w:r w:rsidR="0015118E" w:rsidRPr="000B72B9">
        <w:rPr>
          <w:rFonts w:ascii="Arial" w:eastAsia="Arial" w:hAnsi="Arial" w:cs="Arial"/>
          <w:color w:val="333F48"/>
          <w:sz w:val="22"/>
          <w:szCs w:val="22"/>
          <w:lang w:eastAsia="en-US"/>
        </w:rPr>
        <w:t>”.</w:t>
      </w:r>
    </w:p>
    <w:p w14:paraId="6417F75A" w14:textId="5A3F79DF" w:rsidR="000B38FA" w:rsidRPr="0015118E" w:rsidRDefault="0015118E" w:rsidP="0015118E">
      <w:pPr>
        <w:pStyle w:val="NormalWeb"/>
        <w:jc w:val="both"/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</w:pPr>
      <w:r w:rsidRPr="0015118E">
        <w:rPr>
          <w:rFonts w:ascii="Arial" w:eastAsia="Arial" w:hAnsi="Arial" w:cs="Arial"/>
          <w:color w:val="333F48"/>
          <w:sz w:val="22"/>
          <w:szCs w:val="22"/>
          <w:lang w:eastAsia="en-US"/>
        </w:rPr>
        <w:t>Por su parte</w:t>
      </w:r>
      <w:r>
        <w:rPr>
          <w:rFonts w:ascii="Arial" w:eastAsia="Arial" w:hAnsi="Arial" w:cs="Arial"/>
          <w:b/>
          <w:color w:val="333F48"/>
          <w:sz w:val="22"/>
          <w:szCs w:val="22"/>
          <w:lang w:eastAsia="en-US"/>
        </w:rPr>
        <w:t xml:space="preserve"> </w:t>
      </w:r>
      <w:r w:rsidR="003157F1" w:rsidRPr="0015118E">
        <w:rPr>
          <w:rFonts w:ascii="Arial" w:eastAsia="Arial" w:hAnsi="Arial" w:cs="Arial"/>
          <w:b/>
          <w:color w:val="333F48"/>
          <w:sz w:val="22"/>
          <w:szCs w:val="22"/>
          <w:lang w:eastAsia="en-US"/>
        </w:rPr>
        <w:t>Pedro Esquivel</w:t>
      </w:r>
      <w:r w:rsidR="00BA5387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 xml:space="preserve">, </w:t>
      </w:r>
      <w:r w:rsidR="006B5EB5" w:rsidRPr="006B5EB5">
        <w:rPr>
          <w:rFonts w:ascii="Arial" w:eastAsia="Arial" w:hAnsi="Arial" w:cs="Arial"/>
          <w:b/>
          <w:bCs/>
          <w:color w:val="333F48"/>
          <w:sz w:val="22"/>
          <w:szCs w:val="22"/>
          <w:lang w:eastAsia="en-US"/>
        </w:rPr>
        <w:t>presidente e</w:t>
      </w:r>
      <w:r w:rsidR="003157F1" w:rsidRPr="00B14EF6">
        <w:rPr>
          <w:rFonts w:ascii="Arial" w:eastAsia="Arial" w:hAnsi="Arial" w:cs="Arial"/>
          <w:b/>
          <w:bCs/>
          <w:color w:val="333F48"/>
          <w:sz w:val="22"/>
          <w:szCs w:val="22"/>
          <w:lang w:eastAsia="en-US"/>
        </w:rPr>
        <w:t>jecutivo del Club de F</w:t>
      </w:r>
      <w:r w:rsidR="000B72B9" w:rsidRPr="00B14EF6">
        <w:rPr>
          <w:rFonts w:ascii="Arial" w:eastAsia="Arial" w:hAnsi="Arial" w:cs="Arial"/>
          <w:b/>
          <w:bCs/>
          <w:color w:val="333F48"/>
          <w:sz w:val="22"/>
          <w:szCs w:val="22"/>
          <w:lang w:eastAsia="en-US"/>
        </w:rPr>
        <w:t>u</w:t>
      </w:r>
      <w:r w:rsidR="003157F1" w:rsidRPr="00B14EF6">
        <w:rPr>
          <w:rFonts w:ascii="Arial" w:eastAsia="Arial" w:hAnsi="Arial" w:cs="Arial"/>
          <w:b/>
          <w:bCs/>
          <w:color w:val="333F48"/>
          <w:sz w:val="22"/>
          <w:szCs w:val="22"/>
          <w:lang w:eastAsia="en-US"/>
        </w:rPr>
        <w:t>tbol Monterrey</w:t>
      </w:r>
      <w:r w:rsidR="003157F1" w:rsidRPr="0015118E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>, afirmó: “Es un placer continuar esta relación con una ma</w:t>
      </w:r>
      <w:r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 xml:space="preserve">rca internacional de renombre como </w:t>
      </w:r>
      <w:proofErr w:type="spellStart"/>
      <w:r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>Codere</w:t>
      </w:r>
      <w:proofErr w:type="spellEnd"/>
      <w:r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>. E</w:t>
      </w:r>
      <w:r w:rsidR="003157F1" w:rsidRPr="0015118E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>stamos seguros de que vendrá</w:t>
      </w:r>
      <w:r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>n grandes cosas para el futuro y nos emociona poder vivirlas juntos”</w:t>
      </w:r>
      <w:r w:rsidR="003157F1" w:rsidRPr="0015118E">
        <w:rPr>
          <w:rFonts w:ascii="Arial" w:eastAsia="Arial" w:hAnsi="Arial" w:cs="Arial"/>
          <w:bCs/>
          <w:color w:val="333F48"/>
          <w:sz w:val="22"/>
          <w:szCs w:val="22"/>
          <w:lang w:eastAsia="en-US"/>
        </w:rPr>
        <w:t>.</w:t>
      </w:r>
    </w:p>
    <w:p w14:paraId="7ADC5621" w14:textId="77777777" w:rsidR="007B4A6E" w:rsidRDefault="007B4A6E" w:rsidP="006F4B71">
      <w:pPr>
        <w:spacing w:after="0"/>
        <w:jc w:val="both"/>
        <w:rPr>
          <w:rFonts w:eastAsia="Arial"/>
          <w:b/>
          <w:sz w:val="20"/>
          <w:szCs w:val="20"/>
        </w:rPr>
      </w:pPr>
    </w:p>
    <w:p w14:paraId="650D59DC" w14:textId="63CBA7D0" w:rsidR="006F4B71" w:rsidRPr="00F26641" w:rsidRDefault="003157F1" w:rsidP="006F4B71">
      <w:pPr>
        <w:spacing w:after="0"/>
        <w:jc w:val="both"/>
        <w:rPr>
          <w:rFonts w:eastAsia="Arial"/>
          <w:b/>
          <w:sz w:val="20"/>
          <w:szCs w:val="20"/>
        </w:rPr>
      </w:pPr>
      <w:r w:rsidRPr="00F26641">
        <w:rPr>
          <w:rFonts w:eastAsia="Arial"/>
          <w:b/>
          <w:sz w:val="20"/>
          <w:szCs w:val="20"/>
        </w:rPr>
        <w:t xml:space="preserve">Sobre </w:t>
      </w:r>
      <w:proofErr w:type="spellStart"/>
      <w:r w:rsidRPr="00F26641">
        <w:rPr>
          <w:rFonts w:eastAsia="Arial"/>
          <w:b/>
          <w:sz w:val="20"/>
          <w:szCs w:val="20"/>
        </w:rPr>
        <w:t>Codere</w:t>
      </w:r>
      <w:proofErr w:type="spellEnd"/>
      <w:r w:rsidRPr="00F26641">
        <w:rPr>
          <w:rFonts w:eastAsia="Arial"/>
          <w:b/>
          <w:sz w:val="20"/>
          <w:szCs w:val="20"/>
        </w:rPr>
        <w:t xml:space="preserve"> Online </w:t>
      </w:r>
    </w:p>
    <w:p w14:paraId="4C3D3C31" w14:textId="77777777" w:rsidR="006F4B71" w:rsidRPr="00F26641" w:rsidRDefault="003157F1" w:rsidP="006F4B71">
      <w:pPr>
        <w:spacing w:after="0" w:line="240" w:lineRule="auto"/>
        <w:jc w:val="both"/>
        <w:rPr>
          <w:rFonts w:eastAsia="Arial"/>
          <w:sz w:val="20"/>
          <w:szCs w:val="20"/>
        </w:rPr>
      </w:pPr>
      <w:proofErr w:type="spellStart"/>
      <w:r w:rsidRPr="00F26641">
        <w:rPr>
          <w:rFonts w:eastAsia="Arial"/>
          <w:sz w:val="20"/>
          <w:szCs w:val="20"/>
        </w:rPr>
        <w:t>Codere</w:t>
      </w:r>
      <w:proofErr w:type="spellEnd"/>
      <w:r w:rsidRPr="00F26641">
        <w:rPr>
          <w:rFonts w:eastAsia="Arial"/>
          <w:sz w:val="20"/>
          <w:szCs w:val="20"/>
        </w:rPr>
        <w:t xml:space="preserve"> Online se refiere, conjuntamente, a </w:t>
      </w:r>
      <w:proofErr w:type="spellStart"/>
      <w:r w:rsidRPr="00F26641">
        <w:rPr>
          <w:rFonts w:eastAsia="Arial"/>
          <w:sz w:val="20"/>
          <w:szCs w:val="20"/>
        </w:rPr>
        <w:t>Codere</w:t>
      </w:r>
      <w:proofErr w:type="spellEnd"/>
      <w:r w:rsidRPr="00F26641">
        <w:rPr>
          <w:rFonts w:eastAsia="Arial"/>
          <w:sz w:val="20"/>
          <w:szCs w:val="20"/>
        </w:rPr>
        <w:t xml:space="preserve"> Online </w:t>
      </w:r>
      <w:proofErr w:type="spellStart"/>
      <w:r w:rsidRPr="00F26641">
        <w:rPr>
          <w:rFonts w:eastAsia="Arial"/>
          <w:sz w:val="20"/>
          <w:szCs w:val="20"/>
        </w:rPr>
        <w:t>Luxembourg</w:t>
      </w:r>
      <w:proofErr w:type="spellEnd"/>
      <w:r w:rsidRPr="00F26641">
        <w:rPr>
          <w:rFonts w:eastAsia="Arial"/>
          <w:sz w:val="20"/>
          <w:szCs w:val="20"/>
        </w:rPr>
        <w:t xml:space="preserve">, S.A. y sus filiales. </w:t>
      </w:r>
      <w:proofErr w:type="spellStart"/>
      <w:r w:rsidRPr="00F26641">
        <w:rPr>
          <w:rFonts w:eastAsia="Arial"/>
          <w:sz w:val="20"/>
          <w:szCs w:val="20"/>
        </w:rPr>
        <w:t>Codere</w:t>
      </w:r>
      <w:proofErr w:type="spellEnd"/>
      <w:r w:rsidRPr="00F26641">
        <w:rPr>
          <w:rFonts w:eastAsia="Arial"/>
          <w:sz w:val="20"/>
          <w:szCs w:val="20"/>
        </w:rPr>
        <w:t xml:space="preserve"> Online se lanzó en 2014 como parte del conocido operador de juego Grupo </w:t>
      </w:r>
      <w:proofErr w:type="spellStart"/>
      <w:r w:rsidRPr="00F26641">
        <w:rPr>
          <w:rFonts w:eastAsia="Arial"/>
          <w:sz w:val="20"/>
          <w:szCs w:val="20"/>
        </w:rPr>
        <w:t>Codere</w:t>
      </w:r>
      <w:proofErr w:type="spellEnd"/>
      <w:r w:rsidRPr="00F26641">
        <w:rPr>
          <w:rFonts w:eastAsia="Arial"/>
          <w:sz w:val="20"/>
          <w:szCs w:val="20"/>
        </w:rPr>
        <w:t xml:space="preserve">. </w:t>
      </w:r>
      <w:proofErr w:type="spellStart"/>
      <w:r w:rsidRPr="00F26641">
        <w:rPr>
          <w:rFonts w:eastAsia="Arial"/>
          <w:sz w:val="20"/>
          <w:szCs w:val="20"/>
        </w:rPr>
        <w:t>Codere</w:t>
      </w:r>
      <w:proofErr w:type="spellEnd"/>
      <w:r w:rsidRPr="00F26641">
        <w:rPr>
          <w:rFonts w:eastAsia="Arial"/>
          <w:sz w:val="20"/>
          <w:szCs w:val="20"/>
        </w:rPr>
        <w:t xml:space="preserve"> Online ofrece apuestas deportivas y casino online a través de su sitio web y aplicación móvil de última generación. </w:t>
      </w:r>
      <w:proofErr w:type="spellStart"/>
      <w:r w:rsidRPr="00F26641">
        <w:rPr>
          <w:rFonts w:eastAsia="Arial"/>
          <w:sz w:val="20"/>
          <w:szCs w:val="20"/>
        </w:rPr>
        <w:t>Codere</w:t>
      </w:r>
      <w:proofErr w:type="spellEnd"/>
      <w:r w:rsidRPr="00F26641">
        <w:rPr>
          <w:rFonts w:eastAsia="Arial"/>
          <w:sz w:val="20"/>
          <w:szCs w:val="20"/>
        </w:rPr>
        <w:t xml:space="preserve"> Online opera actualmente en sus principales mercados de España, México, Colombia, Panamá y Argentina. Su negocio se complementa con la presencia física del Grupo </w:t>
      </w:r>
      <w:proofErr w:type="spellStart"/>
      <w:r w:rsidRPr="00F26641">
        <w:rPr>
          <w:rFonts w:eastAsia="Arial"/>
          <w:sz w:val="20"/>
          <w:szCs w:val="20"/>
        </w:rPr>
        <w:t>Codere</w:t>
      </w:r>
      <w:proofErr w:type="spellEnd"/>
      <w:r w:rsidRPr="00F26641">
        <w:rPr>
          <w:rFonts w:eastAsia="Arial"/>
          <w:sz w:val="20"/>
          <w:szCs w:val="20"/>
        </w:rPr>
        <w:t xml:space="preserve"> en toda Latinoamérica, formando la base de la presencia líder en juegos y casinos </w:t>
      </w:r>
      <w:proofErr w:type="spellStart"/>
      <w:r w:rsidRPr="00F26641">
        <w:rPr>
          <w:rFonts w:eastAsia="Arial"/>
          <w:sz w:val="20"/>
          <w:szCs w:val="20"/>
        </w:rPr>
        <w:t>omnicanal</w:t>
      </w:r>
      <w:proofErr w:type="spellEnd"/>
      <w:r w:rsidRPr="00F26641">
        <w:rPr>
          <w:rFonts w:eastAsia="Arial"/>
          <w:sz w:val="20"/>
          <w:szCs w:val="20"/>
        </w:rPr>
        <w:t xml:space="preserve"> en la región. </w:t>
      </w:r>
      <w:hyperlink r:id="rId12" w:history="1">
        <w:r w:rsidRPr="00F26641">
          <w:rPr>
            <w:b/>
            <w:bCs/>
            <w:color w:val="79C000" w:themeColor="accent1"/>
            <w:sz w:val="20"/>
            <w:szCs w:val="20"/>
          </w:rPr>
          <w:t>www.codereonline.com</w:t>
        </w:r>
      </w:hyperlink>
      <w:r w:rsidRPr="00F26641">
        <w:rPr>
          <w:rFonts w:eastAsia="Arial"/>
          <w:sz w:val="20"/>
          <w:szCs w:val="20"/>
        </w:rPr>
        <w:t xml:space="preserve"> </w:t>
      </w:r>
    </w:p>
    <w:p w14:paraId="643AF386" w14:textId="77777777" w:rsidR="006F4B71" w:rsidRPr="00F26641" w:rsidRDefault="006F4B71" w:rsidP="00C85FB5">
      <w:pPr>
        <w:pStyle w:val="Normal9pt"/>
        <w:spacing w:after="0"/>
        <w:jc w:val="both"/>
        <w:rPr>
          <w:rFonts w:eastAsia="Arial"/>
          <w:b/>
          <w:sz w:val="20"/>
          <w:szCs w:val="20"/>
        </w:rPr>
      </w:pPr>
    </w:p>
    <w:p w14:paraId="19C01CBE" w14:textId="5A37C167" w:rsidR="000B72B9" w:rsidRPr="00F26641" w:rsidRDefault="00505151" w:rsidP="00B14EF6">
      <w:pPr>
        <w:pStyle w:val="Ttulo3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Sobre el Club de Futbol Monterrey</w:t>
      </w:r>
    </w:p>
    <w:p w14:paraId="0AA5640F" w14:textId="2A284D98" w:rsidR="000B72B9" w:rsidRPr="00F26641" w:rsidRDefault="00505151" w:rsidP="00B14EF6">
      <w:pPr>
        <w:pStyle w:val="NormalWeb"/>
        <w:spacing w:before="0" w:beforeAutospacing="0" w:after="0" w:afterAutospacing="0"/>
        <w:jc w:val="both"/>
        <w:rPr>
          <w:rFonts w:ascii="Arial" w:eastAsia="Arial" w:hAnsi="Arial" w:cs="Arial"/>
          <w:bCs/>
          <w:color w:val="333F48"/>
          <w:sz w:val="20"/>
          <w:szCs w:val="20"/>
          <w:lang w:val="es-ES" w:eastAsia="en-US"/>
        </w:rPr>
      </w:pPr>
      <w:r>
        <w:rPr>
          <w:rFonts w:ascii="Arial" w:eastAsia="Arial" w:hAnsi="Arial" w:cs="Arial"/>
          <w:bCs/>
          <w:color w:val="333F48"/>
          <w:sz w:val="20"/>
          <w:szCs w:val="20"/>
          <w:lang w:val="es-ES" w:eastAsia="en-US"/>
        </w:rPr>
        <w:t xml:space="preserve">El </w:t>
      </w:r>
      <w:r w:rsidR="000B72B9" w:rsidRPr="00F26641">
        <w:rPr>
          <w:rFonts w:ascii="Arial" w:eastAsia="Arial" w:hAnsi="Arial" w:cs="Arial"/>
          <w:bCs/>
          <w:color w:val="333F48"/>
          <w:sz w:val="20"/>
          <w:szCs w:val="20"/>
          <w:lang w:val="es-ES" w:eastAsia="en-US"/>
        </w:rPr>
        <w:t xml:space="preserve">Club de Futbol Monterrey es un equipo de alta relevancia institucional, </w:t>
      </w:r>
      <w:proofErr w:type="spellStart"/>
      <w:r w:rsidR="000B72B9" w:rsidRPr="00F26641">
        <w:rPr>
          <w:rFonts w:ascii="Arial" w:eastAsia="Arial" w:hAnsi="Arial" w:cs="Arial"/>
          <w:bCs/>
          <w:color w:val="333F48"/>
          <w:sz w:val="20"/>
          <w:szCs w:val="20"/>
          <w:lang w:val="es-ES" w:eastAsia="en-US"/>
        </w:rPr>
        <w:t>multicampeón</w:t>
      </w:r>
      <w:proofErr w:type="spellEnd"/>
      <w:r w:rsidR="000B72B9" w:rsidRPr="00F26641">
        <w:rPr>
          <w:rFonts w:ascii="Arial" w:eastAsia="Arial" w:hAnsi="Arial" w:cs="Arial"/>
          <w:bCs/>
          <w:color w:val="333F48"/>
          <w:sz w:val="20"/>
          <w:szCs w:val="20"/>
          <w:lang w:val="es-ES" w:eastAsia="en-US"/>
        </w:rPr>
        <w:t xml:space="preserve"> y protagonista habitual de liguillas y fases finales en la Li</w:t>
      </w:r>
      <w:r w:rsidR="00F26641" w:rsidRPr="00F26641">
        <w:rPr>
          <w:rFonts w:ascii="Arial" w:eastAsia="Arial" w:hAnsi="Arial" w:cs="Arial"/>
          <w:bCs/>
          <w:color w:val="333F48"/>
          <w:sz w:val="20"/>
          <w:szCs w:val="20"/>
          <w:lang w:val="es-ES" w:eastAsia="en-US"/>
        </w:rPr>
        <w:t xml:space="preserve">ga MX, con Rayados y en la Liga MX </w:t>
      </w:r>
      <w:r w:rsidR="000B72B9" w:rsidRPr="00F26641">
        <w:rPr>
          <w:rFonts w:ascii="Arial" w:eastAsia="Arial" w:hAnsi="Arial" w:cs="Arial"/>
          <w:bCs/>
          <w:color w:val="333F48"/>
          <w:sz w:val="20"/>
          <w:szCs w:val="20"/>
          <w:lang w:val="es-ES" w:eastAsia="en-US"/>
        </w:rPr>
        <w:t>Femenil</w:t>
      </w:r>
      <w:r w:rsidR="00F26641" w:rsidRPr="00F26641">
        <w:rPr>
          <w:rFonts w:ascii="Arial" w:eastAsia="Arial" w:hAnsi="Arial" w:cs="Arial"/>
          <w:bCs/>
          <w:color w:val="333F48"/>
          <w:sz w:val="20"/>
          <w:szCs w:val="20"/>
          <w:lang w:val="es-ES" w:eastAsia="en-US"/>
        </w:rPr>
        <w:t>, con Rayadas</w:t>
      </w:r>
      <w:r w:rsidR="000B72B9" w:rsidRPr="00F26641">
        <w:rPr>
          <w:rFonts w:ascii="Arial" w:eastAsia="Arial" w:hAnsi="Arial" w:cs="Arial"/>
          <w:bCs/>
          <w:color w:val="333F48"/>
          <w:sz w:val="20"/>
          <w:szCs w:val="20"/>
          <w:lang w:val="es-ES" w:eastAsia="en-US"/>
        </w:rPr>
        <w:t>. Rayadas es un</w:t>
      </w:r>
      <w:r w:rsidR="000B72B9" w:rsidRPr="00F26641">
        <w:rPr>
          <w:rFonts w:eastAsia="Arial"/>
          <w:bCs/>
          <w:sz w:val="20"/>
          <w:szCs w:val="20"/>
        </w:rPr>
        <w:t xml:space="preserve"> </w:t>
      </w:r>
      <w:r w:rsidR="000B72B9" w:rsidRPr="00F26641">
        <w:rPr>
          <w:rFonts w:ascii="Arial" w:eastAsia="Arial" w:hAnsi="Arial" w:cs="Arial"/>
          <w:bCs/>
          <w:color w:val="333F48"/>
          <w:sz w:val="20"/>
          <w:szCs w:val="20"/>
          <w:lang w:val="es-ES" w:eastAsia="en-US"/>
        </w:rPr>
        <w:t>representante del futbol femenil en la región de Nuevo León, México, con impacto social y deportivo en crecimiento constante.</w:t>
      </w:r>
    </w:p>
    <w:p w14:paraId="46B7D005" w14:textId="77777777" w:rsidR="008C282B" w:rsidRDefault="008C282B" w:rsidP="00C85FB5">
      <w:pPr>
        <w:pStyle w:val="Normal9pt"/>
        <w:spacing w:after="0"/>
        <w:jc w:val="both"/>
        <w:rPr>
          <w:rFonts w:eastAsia="Arial"/>
          <w:b/>
          <w:sz w:val="20"/>
          <w:szCs w:val="20"/>
        </w:rPr>
      </w:pPr>
    </w:p>
    <w:p w14:paraId="449D3FB6" w14:textId="40137D39" w:rsidR="005B244C" w:rsidRPr="00F26641" w:rsidRDefault="003157F1" w:rsidP="00C85FB5">
      <w:pPr>
        <w:pStyle w:val="Normal9pt"/>
        <w:spacing w:after="0"/>
        <w:jc w:val="both"/>
        <w:rPr>
          <w:rFonts w:eastAsia="Arial"/>
          <w:b/>
          <w:sz w:val="20"/>
          <w:szCs w:val="20"/>
        </w:rPr>
      </w:pPr>
      <w:r w:rsidRPr="00F26641">
        <w:rPr>
          <w:rFonts w:eastAsia="Arial"/>
          <w:b/>
          <w:sz w:val="20"/>
          <w:szCs w:val="20"/>
        </w:rPr>
        <w:t xml:space="preserve">Sobre </w:t>
      </w:r>
      <w:r w:rsidR="0034696A" w:rsidRPr="00F26641">
        <w:rPr>
          <w:rFonts w:eastAsia="Arial"/>
          <w:b/>
          <w:sz w:val="20"/>
          <w:szCs w:val="20"/>
        </w:rPr>
        <w:t xml:space="preserve">Grupo </w:t>
      </w:r>
      <w:proofErr w:type="spellStart"/>
      <w:r w:rsidR="00E134CE" w:rsidRPr="00F26641">
        <w:rPr>
          <w:rFonts w:eastAsia="Arial"/>
          <w:b/>
          <w:sz w:val="20"/>
          <w:szCs w:val="20"/>
        </w:rPr>
        <w:t>Codere</w:t>
      </w:r>
      <w:proofErr w:type="spellEnd"/>
    </w:p>
    <w:p w14:paraId="5FA1EF66" w14:textId="77777777" w:rsidR="00A96B19" w:rsidRPr="00F26641" w:rsidRDefault="003157F1" w:rsidP="00C85FB5">
      <w:pPr>
        <w:pStyle w:val="Normal9pt"/>
        <w:spacing w:after="0"/>
        <w:jc w:val="both"/>
        <w:rPr>
          <w:b/>
          <w:bCs/>
          <w:color w:val="79C000" w:themeColor="accent1"/>
          <w:sz w:val="20"/>
          <w:szCs w:val="20"/>
        </w:rPr>
      </w:pPr>
      <w:proofErr w:type="spellStart"/>
      <w:r w:rsidRPr="00F26641">
        <w:rPr>
          <w:rFonts w:eastAsia="Arial"/>
          <w:sz w:val="20"/>
          <w:szCs w:val="20"/>
        </w:rPr>
        <w:t>Codere</w:t>
      </w:r>
      <w:proofErr w:type="spellEnd"/>
      <w:r w:rsidRPr="00F26641">
        <w:rPr>
          <w:rFonts w:eastAsia="Arial"/>
          <w:sz w:val="20"/>
          <w:szCs w:val="20"/>
        </w:rPr>
        <w:t xml:space="preserve"> </w:t>
      </w:r>
      <w:r w:rsidR="002948E5" w:rsidRPr="00F26641">
        <w:rPr>
          <w:rFonts w:eastAsia="Arial"/>
          <w:sz w:val="20"/>
          <w:szCs w:val="20"/>
        </w:rPr>
        <w:t xml:space="preserve">es un operador referente en el sector del entretenimiento y el juego a nivel internacional, con presencia en siete países de Europa –España e Italia– y Latinoamérica – Argentina, México, Panamá, Colombia y Uruguay–, que opera máquinas de juego, puestos de bingo y terminales de </w:t>
      </w:r>
      <w:r w:rsidR="002948E5" w:rsidRPr="00F26641">
        <w:rPr>
          <w:rFonts w:eastAsia="Arial"/>
          <w:sz w:val="20"/>
          <w:szCs w:val="20"/>
        </w:rPr>
        <w:lastRenderedPageBreak/>
        <w:t xml:space="preserve">apuestas deportivas de manera </w:t>
      </w:r>
      <w:proofErr w:type="spellStart"/>
      <w:r w:rsidR="002948E5" w:rsidRPr="00F26641">
        <w:rPr>
          <w:rFonts w:eastAsia="Arial"/>
          <w:sz w:val="20"/>
          <w:szCs w:val="20"/>
        </w:rPr>
        <w:t>omnicanal</w:t>
      </w:r>
      <w:proofErr w:type="spellEnd"/>
      <w:r w:rsidR="002948E5" w:rsidRPr="00F26641">
        <w:rPr>
          <w:rFonts w:eastAsia="Arial"/>
          <w:sz w:val="20"/>
          <w:szCs w:val="20"/>
        </w:rPr>
        <w:t>, tanto por medio del canal online como a través de puntos de venta que incluyen salas de juego, salones recreativos, bares, salas de apuestas e hipódromos.</w:t>
      </w:r>
      <w:r w:rsidR="009613FE" w:rsidRPr="00F26641">
        <w:rPr>
          <w:rFonts w:eastAsia="Arial"/>
          <w:sz w:val="20"/>
          <w:szCs w:val="20"/>
        </w:rPr>
        <w:t xml:space="preserve"> </w:t>
      </w:r>
      <w:hyperlink r:id="rId13" w:history="1">
        <w:r w:rsidR="00302C52" w:rsidRPr="00F26641">
          <w:rPr>
            <w:b/>
            <w:bCs/>
            <w:color w:val="79C000" w:themeColor="accent1"/>
            <w:sz w:val="20"/>
            <w:szCs w:val="20"/>
          </w:rPr>
          <w:t>www.grupocodere.com</w:t>
        </w:r>
      </w:hyperlink>
    </w:p>
    <w:p w14:paraId="626A046E" w14:textId="77777777" w:rsidR="0034696A" w:rsidRPr="00F26641" w:rsidRDefault="0034696A" w:rsidP="00C85FB5">
      <w:pPr>
        <w:pStyle w:val="Normal9pt"/>
        <w:spacing w:after="0"/>
        <w:jc w:val="both"/>
        <w:rPr>
          <w:b/>
          <w:bCs/>
          <w:color w:val="79C000" w:themeColor="accent1"/>
          <w:sz w:val="20"/>
          <w:szCs w:val="20"/>
        </w:rPr>
      </w:pPr>
    </w:p>
    <w:p w14:paraId="1838CAC7" w14:textId="77777777" w:rsidR="001470DE" w:rsidRPr="00F26641" w:rsidRDefault="003157F1" w:rsidP="00C85FB5">
      <w:pPr>
        <w:pStyle w:val="Normal9pt"/>
        <w:spacing w:after="0"/>
        <w:jc w:val="both"/>
        <w:rPr>
          <w:rFonts w:eastAsia="Arial"/>
          <w:b/>
          <w:sz w:val="20"/>
          <w:szCs w:val="20"/>
        </w:rPr>
      </w:pPr>
      <w:proofErr w:type="spellStart"/>
      <w:r w:rsidRPr="00F26641">
        <w:rPr>
          <w:rFonts w:eastAsia="Arial"/>
          <w:b/>
          <w:sz w:val="20"/>
          <w:szCs w:val="20"/>
        </w:rPr>
        <w:t>Codere</w:t>
      </w:r>
      <w:proofErr w:type="spellEnd"/>
      <w:r w:rsidRPr="00F26641">
        <w:rPr>
          <w:rFonts w:eastAsia="Arial"/>
          <w:b/>
          <w:sz w:val="20"/>
          <w:szCs w:val="20"/>
        </w:rPr>
        <w:t xml:space="preserve"> con el juego responsable</w:t>
      </w:r>
    </w:p>
    <w:p w14:paraId="55C7ED76" w14:textId="77777777" w:rsidR="001470DE" w:rsidRPr="00F26641" w:rsidRDefault="003157F1" w:rsidP="00C85FB5">
      <w:pPr>
        <w:pStyle w:val="Normal9pt"/>
        <w:spacing w:after="0"/>
        <w:jc w:val="both"/>
        <w:rPr>
          <w:rFonts w:eastAsia="Arial"/>
          <w:sz w:val="20"/>
          <w:szCs w:val="20"/>
        </w:rPr>
      </w:pPr>
      <w:proofErr w:type="spellStart"/>
      <w:r w:rsidRPr="00F26641">
        <w:rPr>
          <w:rFonts w:eastAsia="Arial"/>
          <w:sz w:val="20"/>
          <w:szCs w:val="20"/>
        </w:rPr>
        <w:t>Codere</w:t>
      </w:r>
      <w:proofErr w:type="spellEnd"/>
      <w:r w:rsidRPr="00F26641">
        <w:rPr>
          <w:rFonts w:eastAsia="Arial"/>
          <w:sz w:val="20"/>
          <w:szCs w:val="20"/>
        </w:rPr>
        <w:t xml:space="preserve"> apuesta firmemente por el desarrollo de una oferta de juego con todas las garantías para el usuario, y para ello desempeña su actividad implementando las mejores prácticas de juego responsable, fomentando la transparencia e impulsando las políticas públicas que favorezcan las garantías del usuario, velen por la protección de los colectivos vulnerables y aseguren la sostenibilidad de la industria. </w:t>
      </w:r>
    </w:p>
    <w:p w14:paraId="71EDB868" w14:textId="77777777" w:rsidR="009613FE" w:rsidRPr="0015118E" w:rsidRDefault="009613FE" w:rsidP="00C85FB5">
      <w:pPr>
        <w:pStyle w:val="Normal9pt"/>
        <w:spacing w:after="0"/>
        <w:jc w:val="both"/>
        <w:rPr>
          <w:rFonts w:eastAsia="Arial"/>
          <w:sz w:val="22"/>
          <w:szCs w:val="22"/>
        </w:rPr>
      </w:pPr>
    </w:p>
    <w:p w14:paraId="47C8673D" w14:textId="77777777" w:rsidR="001470DE" w:rsidRPr="00B14EF6" w:rsidRDefault="003157F1" w:rsidP="00A42864">
      <w:pPr>
        <w:pStyle w:val="Normal9pt"/>
        <w:jc w:val="both"/>
        <w:rPr>
          <w:rFonts w:eastAsia="Arial"/>
          <w:sz w:val="20"/>
          <w:szCs w:val="22"/>
        </w:rPr>
      </w:pPr>
      <w:r w:rsidRPr="00B14EF6">
        <w:rPr>
          <w:rFonts w:eastAsia="Arial"/>
          <w:b/>
          <w:sz w:val="20"/>
          <w:szCs w:val="22"/>
        </w:rPr>
        <w:t>Más información:</w:t>
      </w:r>
      <w:r w:rsidR="00D85813" w:rsidRPr="00B14EF6">
        <w:rPr>
          <w:rFonts w:eastAsia="Arial"/>
          <w:b/>
          <w:sz w:val="20"/>
          <w:szCs w:val="22"/>
        </w:rPr>
        <w:t xml:space="preserve"> </w:t>
      </w:r>
      <w:hyperlink r:id="rId14" w:history="1">
        <w:r w:rsidR="00A36318" w:rsidRPr="00B14EF6">
          <w:rPr>
            <w:b/>
            <w:bCs/>
            <w:color w:val="79C000" w:themeColor="accent1"/>
            <w:sz w:val="20"/>
            <w:szCs w:val="22"/>
          </w:rPr>
          <w:t>comunicacion@codere.com</w:t>
        </w:r>
      </w:hyperlink>
      <w:r w:rsidR="00A30770" w:rsidRPr="00B14EF6">
        <w:rPr>
          <w:rFonts w:eastAsia="Arial"/>
          <w:sz w:val="20"/>
          <w:szCs w:val="22"/>
        </w:rPr>
        <w:t xml:space="preserve"> </w:t>
      </w:r>
      <w:r w:rsidRPr="00B14EF6">
        <w:rPr>
          <w:rFonts w:eastAsia="Arial"/>
          <w:sz w:val="20"/>
          <w:szCs w:val="22"/>
        </w:rPr>
        <w:t xml:space="preserve"> </w:t>
      </w:r>
    </w:p>
    <w:sectPr w:rsidR="001470DE" w:rsidRPr="00B14EF6" w:rsidSect="00771F78">
      <w:headerReference w:type="default" r:id="rId15"/>
      <w:footerReference w:type="default" r:id="rId16"/>
      <w:pgSz w:w="11906" w:h="16838"/>
      <w:pgMar w:top="1417" w:right="1701" w:bottom="1417" w:left="1701" w:header="1984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AC09CF" w14:textId="77777777" w:rsidR="00697234" w:rsidRDefault="00697234">
      <w:pPr>
        <w:spacing w:after="0" w:line="240" w:lineRule="auto"/>
      </w:pPr>
      <w:r>
        <w:separator/>
      </w:r>
    </w:p>
  </w:endnote>
  <w:endnote w:type="continuationSeparator" w:id="0">
    <w:p w14:paraId="0A461492" w14:textId="77777777" w:rsidR="00697234" w:rsidRDefault="00697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B935EAA-3D00-4A80-95FD-A1F6CFB425D2}"/>
    <w:embedBold r:id="rId2" w:fontKey="{927CA046-6FD8-4670-9CB1-9979CEA4C48C}"/>
    <w:embedBoldItalic r:id="rId3" w:fontKey="{92E90395-4376-4AE2-83CB-94DE6FB6B21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5684AE34-65B9-488B-86CE-E822014EFFA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735B7165-A46B-4544-84C8-918B27EB271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6902805"/>
      <w:docPartObj>
        <w:docPartGallery w:val="Page Numbers (Bottom of Page)"/>
        <w:docPartUnique/>
      </w:docPartObj>
    </w:sdtPr>
    <w:sdtEndPr/>
    <w:sdtContent>
      <w:p w14:paraId="6CF50A35" w14:textId="77777777" w:rsidR="003458C4" w:rsidRDefault="003458C4" w:rsidP="00917803">
        <w:pPr>
          <w:pStyle w:val="Piedepgina"/>
        </w:pPr>
      </w:p>
      <w:p w14:paraId="0F957484" w14:textId="77777777" w:rsidR="00E2235A" w:rsidRDefault="00E2235A" w:rsidP="00917803">
        <w:pPr>
          <w:pStyle w:val="Piedepgina"/>
        </w:pPr>
      </w:p>
      <w:tbl>
        <w:tblPr>
          <w:tblStyle w:val="Tablasutil1"/>
          <w:tblW w:w="8408" w:type="dxa"/>
          <w:tblLook w:val="0600" w:firstRow="0" w:lastRow="0" w:firstColumn="0" w:lastColumn="0" w:noHBand="1" w:noVBand="1"/>
        </w:tblPr>
        <w:tblGrid>
          <w:gridCol w:w="2802"/>
          <w:gridCol w:w="2803"/>
          <w:gridCol w:w="2803"/>
        </w:tblGrid>
        <w:tr w:rsidR="00705D66" w14:paraId="7E08B0F7" w14:textId="77777777" w:rsidTr="00705D66">
          <w:trPr>
            <w:trHeight w:val="581"/>
          </w:trPr>
          <w:tc>
            <w:tcPr>
              <w:tcW w:w="2802" w:type="dxa"/>
              <w:vAlign w:val="center"/>
            </w:tcPr>
            <w:p w14:paraId="73A396BC" w14:textId="77777777" w:rsidR="003458C4" w:rsidRDefault="003157F1" w:rsidP="00917803">
              <w:pPr>
                <w:pStyle w:val="Piedepgina"/>
              </w:pPr>
              <w:r>
                <w:rPr>
                  <w:noProof/>
                  <w:lang w:eastAsia="es-ES"/>
                </w:rPr>
                <w:drawing>
                  <wp:inline distT="0" distB="0" distL="0" distR="0" wp14:anchorId="7DE1A88C" wp14:editId="550C07C8">
                    <wp:extent cx="1622336" cy="453224"/>
                    <wp:effectExtent l="0" t="0" r="0" b="4445"/>
                    <wp:docPr id="32" name="Imagen 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2" name="Imagen 12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4044" cy="46208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2803" w:type="dxa"/>
              <w:vAlign w:val="center"/>
            </w:tcPr>
            <w:p w14:paraId="65DA9FA2" w14:textId="7B4627D6" w:rsidR="003458C4" w:rsidRPr="00CB317A" w:rsidRDefault="003157F1" w:rsidP="00CB317A">
              <w:pPr>
                <w:pStyle w:val="Piedepgina"/>
                <w:jc w:val="center"/>
                <w:rPr>
                  <w:sz w:val="24"/>
                  <w:szCs w:val="24"/>
                </w:rPr>
              </w:pPr>
              <w:r w:rsidRPr="00CB317A">
                <w:rPr>
                  <w:sz w:val="24"/>
                  <w:szCs w:val="24"/>
                </w:rPr>
                <w:fldChar w:fldCharType="begin"/>
              </w:r>
              <w:r w:rsidRPr="00CB317A">
                <w:rPr>
                  <w:sz w:val="24"/>
                  <w:szCs w:val="24"/>
                </w:rPr>
                <w:instrText>PAGE   \* MERGEFORMAT</w:instrText>
              </w:r>
              <w:r w:rsidRPr="00CB317A">
                <w:rPr>
                  <w:sz w:val="24"/>
                  <w:szCs w:val="24"/>
                </w:rPr>
                <w:fldChar w:fldCharType="separate"/>
              </w:r>
              <w:r w:rsidR="00660913">
                <w:rPr>
                  <w:noProof/>
                  <w:sz w:val="24"/>
                  <w:szCs w:val="24"/>
                </w:rPr>
                <w:t>3</w:t>
              </w:r>
              <w:r w:rsidRPr="00CB317A">
                <w:rPr>
                  <w:sz w:val="24"/>
                  <w:szCs w:val="24"/>
                </w:rPr>
                <w:fldChar w:fldCharType="end"/>
              </w:r>
            </w:p>
          </w:tc>
          <w:tc>
            <w:tcPr>
              <w:tcW w:w="2803" w:type="dxa"/>
              <w:vAlign w:val="center"/>
            </w:tcPr>
            <w:p w14:paraId="0F2AF514" w14:textId="77777777" w:rsidR="003458C4" w:rsidRDefault="003157F1" w:rsidP="00917803">
              <w:pPr>
                <w:pStyle w:val="Piedepgina"/>
              </w:pPr>
              <w:r>
                <w:rPr>
                  <w:noProof/>
                  <w:lang w:eastAsia="es-ES"/>
                </w:rPr>
                <w:drawing>
                  <wp:inline distT="0" distB="0" distL="0" distR="0" wp14:anchorId="4993667D" wp14:editId="36CF934A">
                    <wp:extent cx="288000" cy="288000"/>
                    <wp:effectExtent l="0" t="0" r="0" b="0"/>
                    <wp:docPr id="33" name="Imagen 33">
                      <a:hlinkClick xmlns:a="http://schemas.openxmlformats.org/drawingml/2006/main" r:id="rId2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8" name="Imagen 8">
                              <a:hlinkClick r:id="rId2"/>
                            </pic:cNvPr>
                            <pic:cNvPicPr/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88000" cy="2880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  <w:r w:rsidR="00C24D03">
                <w:rPr>
                  <w:noProof/>
                </w:rPr>
                <w:t xml:space="preserve"> </w:t>
              </w:r>
              <w:r>
                <w:rPr>
                  <w:noProof/>
                  <w:lang w:eastAsia="es-ES"/>
                </w:rPr>
                <w:drawing>
                  <wp:inline distT="0" distB="0" distL="0" distR="0" wp14:anchorId="54525B78" wp14:editId="768BDF69">
                    <wp:extent cx="288000" cy="288000"/>
                    <wp:effectExtent l="0" t="0" r="0" b="0"/>
                    <wp:docPr id="34" name="Imagen 34">
                      <a:hlinkClick xmlns:a="http://schemas.openxmlformats.org/drawingml/2006/main" r:id="rId4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9" name="Imagen 9">
                              <a:hlinkClick r:id="rId4"/>
                            </pic:cNvPr>
                            <pic:cNvPicPr/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88000" cy="2880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  <w:r w:rsidR="00C24D03">
                <w:rPr>
                  <w:noProof/>
                </w:rPr>
                <w:t xml:space="preserve"> </w:t>
              </w:r>
              <w:r>
                <w:rPr>
                  <w:noProof/>
                  <w:lang w:eastAsia="es-ES"/>
                </w:rPr>
                <w:drawing>
                  <wp:inline distT="0" distB="0" distL="0" distR="0" wp14:anchorId="6F06B0A9" wp14:editId="6EB4246D">
                    <wp:extent cx="288000" cy="288000"/>
                    <wp:effectExtent l="0" t="0" r="0" b="0"/>
                    <wp:docPr id="35" name="Imagen 35">
                      <a:hlinkClick xmlns:a="http://schemas.openxmlformats.org/drawingml/2006/main" r:id="rId6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0" name="Imagen 10">
                              <a:hlinkClick r:id="rId6"/>
                            </pic:cNvPr>
                            <pic:cNvPicPr/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88000" cy="2880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noProof/>
                </w:rPr>
                <w:t xml:space="preserve"> </w:t>
              </w:r>
              <w:r>
                <w:rPr>
                  <w:noProof/>
                  <w:lang w:eastAsia="es-ES"/>
                </w:rPr>
                <w:drawing>
                  <wp:inline distT="0" distB="0" distL="0" distR="0" wp14:anchorId="0FE64C22" wp14:editId="11036270">
                    <wp:extent cx="288000" cy="288000"/>
                    <wp:effectExtent l="0" t="0" r="0" b="0"/>
                    <wp:docPr id="36" name="Imagen 3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1" name="Imagen 11"/>
                            <pic:cNvPicPr/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88000" cy="2880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  <w:p w14:paraId="2E79F67B" w14:textId="77777777" w:rsidR="007C37C1" w:rsidRDefault="00697234" w:rsidP="00CB317A">
        <w:pPr>
          <w:pStyle w:val="Piedepgina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C7C437" w14:textId="77777777" w:rsidR="00697234" w:rsidRDefault="00697234">
      <w:pPr>
        <w:spacing w:after="0" w:line="240" w:lineRule="auto"/>
      </w:pPr>
      <w:r>
        <w:separator/>
      </w:r>
    </w:p>
  </w:footnote>
  <w:footnote w:type="continuationSeparator" w:id="0">
    <w:p w14:paraId="49BD5022" w14:textId="77777777" w:rsidR="00697234" w:rsidRDefault="006972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DF47C" w14:textId="77777777" w:rsidR="007C37C1" w:rsidRDefault="003157F1" w:rsidP="00917803"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2587C80E" wp14:editId="65128891">
          <wp:simplePos x="0" y="0"/>
          <wp:positionH relativeFrom="page">
            <wp:align>left</wp:align>
          </wp:positionH>
          <wp:positionV relativeFrom="paragraph">
            <wp:posOffset>-1257935</wp:posOffset>
          </wp:positionV>
          <wp:extent cx="2050181" cy="1280160"/>
          <wp:effectExtent l="0" t="0" r="7620" b="0"/>
          <wp:wrapNone/>
          <wp:docPr id="31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7098761" name="Imagen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0181" cy="1280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317A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0E0775" wp14:editId="1C40D2BF">
              <wp:simplePos x="0" y="0"/>
              <wp:positionH relativeFrom="column">
                <wp:posOffset>3431028</wp:posOffset>
              </wp:positionH>
              <wp:positionV relativeFrom="page">
                <wp:posOffset>934720</wp:posOffset>
              </wp:positionV>
              <wp:extent cx="2089150" cy="381635"/>
              <wp:effectExtent l="0" t="0" r="0" b="0"/>
              <wp:wrapNone/>
              <wp:docPr id="175" name="Cuadro de texto 1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9150" cy="3816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E40B00" w14:textId="77777777" w:rsidR="00CB317A" w:rsidRPr="00C8536F" w:rsidRDefault="003157F1" w:rsidP="00CB317A">
                          <w:pPr>
                            <w:tabs>
                              <w:tab w:val="center" w:pos="4252"/>
                              <w:tab w:val="right" w:pos="8504"/>
                            </w:tabs>
                            <w:spacing w:after="0" w:line="240" w:lineRule="auto"/>
                            <w:jc w:val="right"/>
                            <w:rPr>
                              <w:rFonts w:eastAsia="Arial"/>
                              <w:b/>
                              <w:color w:val="79C000"/>
                              <w:spacing w:val="-5"/>
                              <w:sz w:val="40"/>
                            </w:rPr>
                          </w:pPr>
                          <w:r w:rsidRPr="00C8536F">
                            <w:rPr>
                              <w:rFonts w:eastAsia="Arial"/>
                              <w:b/>
                              <w:color w:val="333F48" w:themeColor="text2"/>
                              <w:spacing w:val="-5"/>
                              <w:sz w:val="40"/>
                            </w:rPr>
                            <w:t>Nota de prensa</w:t>
                          </w:r>
                        </w:p>
                        <w:p w14:paraId="4C86CE33" w14:textId="77777777" w:rsidR="00CB317A" w:rsidRDefault="00CB317A"/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w14:anchorId="130E0775" id="_x0000_t202" coordsize="21600,21600" o:spt="202" path="m,l,21600r21600,l21600,xe">
              <v:stroke joinstyle="miter"/>
              <v:path gradientshapeok="t" o:connecttype="rect"/>
            </v:shapetype>
            <v:shape id="Cuadro de texto 175" o:spid="_x0000_s1026" type="#_x0000_t202" style="position:absolute;margin-left:270.15pt;margin-top:73.6pt;width:164.5pt;height:30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" filled="f" stroked="f" strokeweight=".5pt">
              <v:textbox>
                <w:txbxContent>
                  <w:p w14:paraId="49E40B00" w14:textId="77777777" w:rsidR="00CB317A" w:rsidRPr="00C8536F" w:rsidRDefault="003157F1" w:rsidP="00CB317A">
                    <w:pPr>
                      <w:tabs>
                        <w:tab w:val="center" w:pos="4252"/>
                        <w:tab w:val="right" w:pos="8504"/>
                      </w:tabs>
                      <w:spacing w:after="0" w:line="240" w:lineRule="auto"/>
                      <w:jc w:val="right"/>
                      <w:rPr>
                        <w:rFonts w:eastAsia="Arial"/>
                        <w:b/>
                        <w:color w:val="79C000"/>
                        <w:spacing w:val="-5"/>
                        <w:sz w:val="40"/>
                      </w:rPr>
                    </w:pPr>
                    <w:r w:rsidRPr="00C8536F">
                      <w:rPr>
                        <w:rFonts w:eastAsia="Arial"/>
                        <w:b/>
                        <w:color w:val="333F48" w:themeColor="text2"/>
                        <w:spacing w:val="-5"/>
                        <w:sz w:val="40"/>
                      </w:rPr>
                      <w:t>Nota de prensa</w:t>
                    </w:r>
                  </w:p>
                  <w:p w14:paraId="4C86CE33" w14:textId="77777777" w:rsidR="00CB317A" w:rsidRDefault="00CB317A"/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E62D2"/>
    <w:multiLevelType w:val="hybridMultilevel"/>
    <w:tmpl w:val="398C3E8C"/>
    <w:lvl w:ilvl="0" w:tplc="1CD46F7E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8CE487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9CAD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2CC0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EE34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D47F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F20C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2667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4EDF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A0A5E"/>
    <w:multiLevelType w:val="hybridMultilevel"/>
    <w:tmpl w:val="B1D60998"/>
    <w:lvl w:ilvl="0" w:tplc="4AB212C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C0BED9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CA37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96CA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ACAC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7600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CE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3C8F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0A73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92A12"/>
    <w:multiLevelType w:val="multilevel"/>
    <w:tmpl w:val="7FB6FD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3AC34B8"/>
    <w:multiLevelType w:val="hybridMultilevel"/>
    <w:tmpl w:val="7F0C8F3A"/>
    <w:lvl w:ilvl="0" w:tplc="83340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C832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8AE9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E802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383D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1678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FC79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7EB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DA47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2F398C"/>
    <w:multiLevelType w:val="multilevel"/>
    <w:tmpl w:val="C9FC3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1A1DC3"/>
    <w:multiLevelType w:val="hybridMultilevel"/>
    <w:tmpl w:val="159E8B66"/>
    <w:lvl w:ilvl="0" w:tplc="73784486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55F87BF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D561BD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E00C7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D888AB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ECC6A4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BC0EA7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7CABB9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9F611A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7043FA"/>
    <w:multiLevelType w:val="hybridMultilevel"/>
    <w:tmpl w:val="4186FFD8"/>
    <w:lvl w:ilvl="0" w:tplc="D87481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CA2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949C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3E7D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4243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8E88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9240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5A48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0AF7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F75075"/>
    <w:multiLevelType w:val="hybridMultilevel"/>
    <w:tmpl w:val="DBA60F46"/>
    <w:lvl w:ilvl="0" w:tplc="ECE0D27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79C000"/>
        <w:sz w:val="20"/>
      </w:rPr>
    </w:lvl>
    <w:lvl w:ilvl="1" w:tplc="05CE0A7E">
      <w:start w:val="1"/>
      <w:numFmt w:val="lowerRoman"/>
      <w:lvlText w:val="(%2)"/>
      <w:lvlJc w:val="left"/>
      <w:pPr>
        <w:ind w:left="1440" w:hanging="360"/>
      </w:pPr>
      <w:rPr>
        <w:rFonts w:ascii="Calibri" w:hAnsi="Calibri" w:hint="default"/>
        <w:b/>
        <w:i w:val="0"/>
        <w:color w:val="D7E8CB"/>
        <w:sz w:val="20"/>
      </w:rPr>
    </w:lvl>
    <w:lvl w:ilvl="2" w:tplc="D1A405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0C8E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783C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1EAE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92F3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E4C1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8038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D7435"/>
    <w:multiLevelType w:val="multilevel"/>
    <w:tmpl w:val="D02EFA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70259BE"/>
    <w:multiLevelType w:val="hybridMultilevel"/>
    <w:tmpl w:val="3620CCD4"/>
    <w:lvl w:ilvl="0" w:tplc="2282615C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F268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C492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96E4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D089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98F9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6498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786A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44D2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E3043"/>
    <w:multiLevelType w:val="multilevel"/>
    <w:tmpl w:val="677C5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0C2C26"/>
    <w:multiLevelType w:val="hybridMultilevel"/>
    <w:tmpl w:val="F2AC3A9C"/>
    <w:lvl w:ilvl="0" w:tplc="A3FA60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3A8B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80EB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F4B3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D28E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B897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0C9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ACB9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5444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C14B8B"/>
    <w:multiLevelType w:val="multilevel"/>
    <w:tmpl w:val="8C8C7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8B3A46"/>
    <w:multiLevelType w:val="hybridMultilevel"/>
    <w:tmpl w:val="60A03674"/>
    <w:lvl w:ilvl="0" w:tplc="C4FC82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505686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C49E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2224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3867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58D5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4E14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5CCD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B6AA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B58AA"/>
    <w:multiLevelType w:val="multilevel"/>
    <w:tmpl w:val="5ADC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B7342A"/>
    <w:multiLevelType w:val="hybridMultilevel"/>
    <w:tmpl w:val="BC7A13FA"/>
    <w:lvl w:ilvl="0" w:tplc="EC8EB7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56CB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9C83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A479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485B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6434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92DF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34EC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5EAC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7"/>
  </w:num>
  <w:num w:numId="7">
    <w:abstractNumId w:val="13"/>
  </w:num>
  <w:num w:numId="8">
    <w:abstractNumId w:val="9"/>
  </w:num>
  <w:num w:numId="9">
    <w:abstractNumId w:val="15"/>
  </w:num>
  <w:num w:numId="10">
    <w:abstractNumId w:val="5"/>
  </w:num>
  <w:num w:numId="11">
    <w:abstractNumId w:val="8"/>
  </w:num>
  <w:num w:numId="12">
    <w:abstractNumId w:val="14"/>
  </w:num>
  <w:num w:numId="13">
    <w:abstractNumId w:val="4"/>
  </w:num>
  <w:num w:numId="14">
    <w:abstractNumId w:val="12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F66"/>
    <w:rsid w:val="00003E13"/>
    <w:rsid w:val="00003E8D"/>
    <w:rsid w:val="00010D22"/>
    <w:rsid w:val="00011A53"/>
    <w:rsid w:val="00016BE0"/>
    <w:rsid w:val="000176DA"/>
    <w:rsid w:val="00022C97"/>
    <w:rsid w:val="00022F1D"/>
    <w:rsid w:val="00026744"/>
    <w:rsid w:val="00035C13"/>
    <w:rsid w:val="00036AF6"/>
    <w:rsid w:val="0005157F"/>
    <w:rsid w:val="00051EDD"/>
    <w:rsid w:val="000661BD"/>
    <w:rsid w:val="00070058"/>
    <w:rsid w:val="00076848"/>
    <w:rsid w:val="00076E6F"/>
    <w:rsid w:val="00084EE6"/>
    <w:rsid w:val="00092AFC"/>
    <w:rsid w:val="000956B8"/>
    <w:rsid w:val="000A1638"/>
    <w:rsid w:val="000A3B9C"/>
    <w:rsid w:val="000A60AD"/>
    <w:rsid w:val="000B1A2A"/>
    <w:rsid w:val="000B38FA"/>
    <w:rsid w:val="000B6E48"/>
    <w:rsid w:val="000B72B9"/>
    <w:rsid w:val="000C40E7"/>
    <w:rsid w:val="000D05E1"/>
    <w:rsid w:val="000D1191"/>
    <w:rsid w:val="000D3198"/>
    <w:rsid w:val="000E2AA4"/>
    <w:rsid w:val="000E2D11"/>
    <w:rsid w:val="000E3C80"/>
    <w:rsid w:val="000E4330"/>
    <w:rsid w:val="000E593A"/>
    <w:rsid w:val="000F69A9"/>
    <w:rsid w:val="00103D4C"/>
    <w:rsid w:val="00104D5B"/>
    <w:rsid w:val="0010660E"/>
    <w:rsid w:val="001126BC"/>
    <w:rsid w:val="0011509B"/>
    <w:rsid w:val="001155F1"/>
    <w:rsid w:val="00117313"/>
    <w:rsid w:val="00120CA7"/>
    <w:rsid w:val="00121E97"/>
    <w:rsid w:val="00125060"/>
    <w:rsid w:val="001308FC"/>
    <w:rsid w:val="00133384"/>
    <w:rsid w:val="00133B05"/>
    <w:rsid w:val="00135C76"/>
    <w:rsid w:val="00137228"/>
    <w:rsid w:val="001470DE"/>
    <w:rsid w:val="00150E6E"/>
    <w:rsid w:val="0015118E"/>
    <w:rsid w:val="00152521"/>
    <w:rsid w:val="00160275"/>
    <w:rsid w:val="00160556"/>
    <w:rsid w:val="00160D84"/>
    <w:rsid w:val="001671B8"/>
    <w:rsid w:val="001677CE"/>
    <w:rsid w:val="00174D47"/>
    <w:rsid w:val="001753C2"/>
    <w:rsid w:val="00183E9B"/>
    <w:rsid w:val="00185DE8"/>
    <w:rsid w:val="00187FD1"/>
    <w:rsid w:val="0019653E"/>
    <w:rsid w:val="001A5515"/>
    <w:rsid w:val="001A5CFE"/>
    <w:rsid w:val="001B74E5"/>
    <w:rsid w:val="001C44AC"/>
    <w:rsid w:val="001C608B"/>
    <w:rsid w:val="001D065B"/>
    <w:rsid w:val="001D1D9D"/>
    <w:rsid w:val="001D4BB2"/>
    <w:rsid w:val="001D5F17"/>
    <w:rsid w:val="001D6994"/>
    <w:rsid w:val="001D6C3C"/>
    <w:rsid w:val="001E242E"/>
    <w:rsid w:val="001E7464"/>
    <w:rsid w:val="001F2A39"/>
    <w:rsid w:val="001F2DED"/>
    <w:rsid w:val="001F3EB7"/>
    <w:rsid w:val="002009A3"/>
    <w:rsid w:val="00206201"/>
    <w:rsid w:val="0021020A"/>
    <w:rsid w:val="00210A2F"/>
    <w:rsid w:val="00210FA0"/>
    <w:rsid w:val="002260E5"/>
    <w:rsid w:val="0023109E"/>
    <w:rsid w:val="0023266C"/>
    <w:rsid w:val="00242F22"/>
    <w:rsid w:val="00243D0B"/>
    <w:rsid w:val="002538DD"/>
    <w:rsid w:val="0026019B"/>
    <w:rsid w:val="00262DD8"/>
    <w:rsid w:val="002669B7"/>
    <w:rsid w:val="002709C2"/>
    <w:rsid w:val="00277D94"/>
    <w:rsid w:val="0028553F"/>
    <w:rsid w:val="00287E33"/>
    <w:rsid w:val="00290289"/>
    <w:rsid w:val="0029165A"/>
    <w:rsid w:val="002948E5"/>
    <w:rsid w:val="00294A8D"/>
    <w:rsid w:val="002A61D8"/>
    <w:rsid w:val="002B0D02"/>
    <w:rsid w:val="002B3DAD"/>
    <w:rsid w:val="002B6E28"/>
    <w:rsid w:val="002B71E1"/>
    <w:rsid w:val="002C4E2F"/>
    <w:rsid w:val="002D2AC6"/>
    <w:rsid w:val="002D387E"/>
    <w:rsid w:val="002D6DD5"/>
    <w:rsid w:val="002E7208"/>
    <w:rsid w:val="002E7ADF"/>
    <w:rsid w:val="002F45ED"/>
    <w:rsid w:val="002F651F"/>
    <w:rsid w:val="00301196"/>
    <w:rsid w:val="00302C52"/>
    <w:rsid w:val="0030344D"/>
    <w:rsid w:val="00303C14"/>
    <w:rsid w:val="00303F0A"/>
    <w:rsid w:val="00307CA4"/>
    <w:rsid w:val="00310F17"/>
    <w:rsid w:val="0031511D"/>
    <w:rsid w:val="003157F1"/>
    <w:rsid w:val="00316EBE"/>
    <w:rsid w:val="00321955"/>
    <w:rsid w:val="00321E1F"/>
    <w:rsid w:val="00322E37"/>
    <w:rsid w:val="00323C9C"/>
    <w:rsid w:val="003278E7"/>
    <w:rsid w:val="00327939"/>
    <w:rsid w:val="00331B96"/>
    <w:rsid w:val="0033397B"/>
    <w:rsid w:val="00335AE8"/>
    <w:rsid w:val="00340C00"/>
    <w:rsid w:val="0034262C"/>
    <w:rsid w:val="0034344C"/>
    <w:rsid w:val="003458C4"/>
    <w:rsid w:val="0034696A"/>
    <w:rsid w:val="0035459F"/>
    <w:rsid w:val="0035645F"/>
    <w:rsid w:val="00374980"/>
    <w:rsid w:val="00382B9F"/>
    <w:rsid w:val="00384AC6"/>
    <w:rsid w:val="00384F80"/>
    <w:rsid w:val="0038709C"/>
    <w:rsid w:val="00391C53"/>
    <w:rsid w:val="003941EB"/>
    <w:rsid w:val="003963C8"/>
    <w:rsid w:val="00397B9D"/>
    <w:rsid w:val="003A20FA"/>
    <w:rsid w:val="003A355E"/>
    <w:rsid w:val="003A4710"/>
    <w:rsid w:val="003A7A26"/>
    <w:rsid w:val="003B0D67"/>
    <w:rsid w:val="003B12A1"/>
    <w:rsid w:val="003B459D"/>
    <w:rsid w:val="003B779F"/>
    <w:rsid w:val="003D019A"/>
    <w:rsid w:val="003D0B86"/>
    <w:rsid w:val="003D2B20"/>
    <w:rsid w:val="003D2E04"/>
    <w:rsid w:val="003D32DD"/>
    <w:rsid w:val="003F3498"/>
    <w:rsid w:val="003F3848"/>
    <w:rsid w:val="003F3D55"/>
    <w:rsid w:val="003F44BE"/>
    <w:rsid w:val="003F4C84"/>
    <w:rsid w:val="003F75F7"/>
    <w:rsid w:val="00401CF4"/>
    <w:rsid w:val="0040570C"/>
    <w:rsid w:val="00405D17"/>
    <w:rsid w:val="00411A7E"/>
    <w:rsid w:val="00411CE9"/>
    <w:rsid w:val="00413EA7"/>
    <w:rsid w:val="0041506C"/>
    <w:rsid w:val="00417488"/>
    <w:rsid w:val="00436182"/>
    <w:rsid w:val="00437DBD"/>
    <w:rsid w:val="004416DC"/>
    <w:rsid w:val="004434D6"/>
    <w:rsid w:val="00443994"/>
    <w:rsid w:val="00445C7F"/>
    <w:rsid w:val="00446A31"/>
    <w:rsid w:val="0045521C"/>
    <w:rsid w:val="0045662F"/>
    <w:rsid w:val="004637E3"/>
    <w:rsid w:val="004738F4"/>
    <w:rsid w:val="00474FD0"/>
    <w:rsid w:val="0047578A"/>
    <w:rsid w:val="00476C1A"/>
    <w:rsid w:val="0048446B"/>
    <w:rsid w:val="0048712C"/>
    <w:rsid w:val="00491AC5"/>
    <w:rsid w:val="00491DBE"/>
    <w:rsid w:val="00494793"/>
    <w:rsid w:val="0049648C"/>
    <w:rsid w:val="004A3B50"/>
    <w:rsid w:val="004A6AEB"/>
    <w:rsid w:val="004A7941"/>
    <w:rsid w:val="004B291E"/>
    <w:rsid w:val="004B3BED"/>
    <w:rsid w:val="004B3F96"/>
    <w:rsid w:val="004B769E"/>
    <w:rsid w:val="004C08CC"/>
    <w:rsid w:val="004C1501"/>
    <w:rsid w:val="004C2476"/>
    <w:rsid w:val="004C493A"/>
    <w:rsid w:val="004C51CD"/>
    <w:rsid w:val="004E1014"/>
    <w:rsid w:val="004E6829"/>
    <w:rsid w:val="004E712B"/>
    <w:rsid w:val="004F0FC9"/>
    <w:rsid w:val="004F2B1A"/>
    <w:rsid w:val="004F6220"/>
    <w:rsid w:val="00505151"/>
    <w:rsid w:val="00505A14"/>
    <w:rsid w:val="0050641B"/>
    <w:rsid w:val="00507814"/>
    <w:rsid w:val="00510147"/>
    <w:rsid w:val="00510D94"/>
    <w:rsid w:val="0051103B"/>
    <w:rsid w:val="00515EA5"/>
    <w:rsid w:val="00522586"/>
    <w:rsid w:val="00522FF5"/>
    <w:rsid w:val="005231E9"/>
    <w:rsid w:val="00525235"/>
    <w:rsid w:val="0053328D"/>
    <w:rsid w:val="0053550F"/>
    <w:rsid w:val="00537445"/>
    <w:rsid w:val="00544842"/>
    <w:rsid w:val="00547E32"/>
    <w:rsid w:val="00547EB0"/>
    <w:rsid w:val="00552851"/>
    <w:rsid w:val="00556B4E"/>
    <w:rsid w:val="00556C03"/>
    <w:rsid w:val="00562F74"/>
    <w:rsid w:val="005630D1"/>
    <w:rsid w:val="00564FF4"/>
    <w:rsid w:val="0056748C"/>
    <w:rsid w:val="0057026E"/>
    <w:rsid w:val="0057130E"/>
    <w:rsid w:val="00572F44"/>
    <w:rsid w:val="00573BFC"/>
    <w:rsid w:val="005747B3"/>
    <w:rsid w:val="00581760"/>
    <w:rsid w:val="00583F67"/>
    <w:rsid w:val="005844BB"/>
    <w:rsid w:val="00585273"/>
    <w:rsid w:val="005920D1"/>
    <w:rsid w:val="00594722"/>
    <w:rsid w:val="00595BA5"/>
    <w:rsid w:val="005975AB"/>
    <w:rsid w:val="005A1ACF"/>
    <w:rsid w:val="005A3B75"/>
    <w:rsid w:val="005B244C"/>
    <w:rsid w:val="005B2EB9"/>
    <w:rsid w:val="005B4648"/>
    <w:rsid w:val="005C0992"/>
    <w:rsid w:val="005C4594"/>
    <w:rsid w:val="005C4CED"/>
    <w:rsid w:val="005C6C84"/>
    <w:rsid w:val="005C70F8"/>
    <w:rsid w:val="005D13CA"/>
    <w:rsid w:val="005D21C8"/>
    <w:rsid w:val="005E4CB9"/>
    <w:rsid w:val="005E6EDF"/>
    <w:rsid w:val="005E7EB8"/>
    <w:rsid w:val="005F20EE"/>
    <w:rsid w:val="005F4B08"/>
    <w:rsid w:val="00617BF5"/>
    <w:rsid w:val="0062573F"/>
    <w:rsid w:val="00634D19"/>
    <w:rsid w:val="006369EC"/>
    <w:rsid w:val="006453C8"/>
    <w:rsid w:val="006505F8"/>
    <w:rsid w:val="006506CA"/>
    <w:rsid w:val="0065250E"/>
    <w:rsid w:val="00653025"/>
    <w:rsid w:val="006564B5"/>
    <w:rsid w:val="00657DC2"/>
    <w:rsid w:val="00660913"/>
    <w:rsid w:val="006616C7"/>
    <w:rsid w:val="00665FE2"/>
    <w:rsid w:val="00670370"/>
    <w:rsid w:val="00670547"/>
    <w:rsid w:val="00673974"/>
    <w:rsid w:val="00676E41"/>
    <w:rsid w:val="00681D34"/>
    <w:rsid w:val="006961AC"/>
    <w:rsid w:val="00697234"/>
    <w:rsid w:val="006A13D3"/>
    <w:rsid w:val="006A55AE"/>
    <w:rsid w:val="006B43E1"/>
    <w:rsid w:val="006B4769"/>
    <w:rsid w:val="006B5921"/>
    <w:rsid w:val="006B5EB5"/>
    <w:rsid w:val="006B6395"/>
    <w:rsid w:val="006B6CB9"/>
    <w:rsid w:val="006B6CF5"/>
    <w:rsid w:val="006B72F9"/>
    <w:rsid w:val="006B7E58"/>
    <w:rsid w:val="006C48BC"/>
    <w:rsid w:val="006C4C87"/>
    <w:rsid w:val="006C711A"/>
    <w:rsid w:val="006D195C"/>
    <w:rsid w:val="006E3AB8"/>
    <w:rsid w:val="006E3C84"/>
    <w:rsid w:val="006E688C"/>
    <w:rsid w:val="006F0C59"/>
    <w:rsid w:val="006F185D"/>
    <w:rsid w:val="006F1BC3"/>
    <w:rsid w:val="006F235F"/>
    <w:rsid w:val="006F2C3F"/>
    <w:rsid w:val="006F314B"/>
    <w:rsid w:val="006F4B71"/>
    <w:rsid w:val="006F599A"/>
    <w:rsid w:val="0070129B"/>
    <w:rsid w:val="00705D66"/>
    <w:rsid w:val="00713A38"/>
    <w:rsid w:val="00731114"/>
    <w:rsid w:val="00733208"/>
    <w:rsid w:val="007344A2"/>
    <w:rsid w:val="00734C46"/>
    <w:rsid w:val="00734CBB"/>
    <w:rsid w:val="00746512"/>
    <w:rsid w:val="00747414"/>
    <w:rsid w:val="00754A63"/>
    <w:rsid w:val="007601BC"/>
    <w:rsid w:val="00760E8F"/>
    <w:rsid w:val="007649A6"/>
    <w:rsid w:val="00767EC4"/>
    <w:rsid w:val="0077015E"/>
    <w:rsid w:val="00771F78"/>
    <w:rsid w:val="00777BEC"/>
    <w:rsid w:val="00784979"/>
    <w:rsid w:val="007879FB"/>
    <w:rsid w:val="00793571"/>
    <w:rsid w:val="00797467"/>
    <w:rsid w:val="00797B1E"/>
    <w:rsid w:val="007A1F66"/>
    <w:rsid w:val="007A3F7F"/>
    <w:rsid w:val="007A7363"/>
    <w:rsid w:val="007B4A6E"/>
    <w:rsid w:val="007B633A"/>
    <w:rsid w:val="007B7A6E"/>
    <w:rsid w:val="007C1CBF"/>
    <w:rsid w:val="007C37C1"/>
    <w:rsid w:val="007C6513"/>
    <w:rsid w:val="007D1092"/>
    <w:rsid w:val="007E0472"/>
    <w:rsid w:val="007E6486"/>
    <w:rsid w:val="007F0B16"/>
    <w:rsid w:val="007F7665"/>
    <w:rsid w:val="00800528"/>
    <w:rsid w:val="00801629"/>
    <w:rsid w:val="00802118"/>
    <w:rsid w:val="00805693"/>
    <w:rsid w:val="008065C3"/>
    <w:rsid w:val="00807FC7"/>
    <w:rsid w:val="008178EE"/>
    <w:rsid w:val="008364DC"/>
    <w:rsid w:val="008412C8"/>
    <w:rsid w:val="00844A33"/>
    <w:rsid w:val="008537F8"/>
    <w:rsid w:val="008751A1"/>
    <w:rsid w:val="00875511"/>
    <w:rsid w:val="00877475"/>
    <w:rsid w:val="00877970"/>
    <w:rsid w:val="00887BE1"/>
    <w:rsid w:val="0089059F"/>
    <w:rsid w:val="0089327A"/>
    <w:rsid w:val="00896B58"/>
    <w:rsid w:val="008A138D"/>
    <w:rsid w:val="008A440B"/>
    <w:rsid w:val="008A6465"/>
    <w:rsid w:val="008A65A1"/>
    <w:rsid w:val="008B1D99"/>
    <w:rsid w:val="008C282B"/>
    <w:rsid w:val="008C4184"/>
    <w:rsid w:val="008C4939"/>
    <w:rsid w:val="008C6FB6"/>
    <w:rsid w:val="008D59CE"/>
    <w:rsid w:val="008D5C32"/>
    <w:rsid w:val="008D725D"/>
    <w:rsid w:val="008E5320"/>
    <w:rsid w:val="008E5D60"/>
    <w:rsid w:val="008E6DCD"/>
    <w:rsid w:val="008E7136"/>
    <w:rsid w:val="008F662F"/>
    <w:rsid w:val="008F67EB"/>
    <w:rsid w:val="008F71C4"/>
    <w:rsid w:val="008F7476"/>
    <w:rsid w:val="00903726"/>
    <w:rsid w:val="00907AF1"/>
    <w:rsid w:val="00916F6C"/>
    <w:rsid w:val="00917803"/>
    <w:rsid w:val="00921CF3"/>
    <w:rsid w:val="00927859"/>
    <w:rsid w:val="0093218B"/>
    <w:rsid w:val="009336C0"/>
    <w:rsid w:val="00936152"/>
    <w:rsid w:val="00937202"/>
    <w:rsid w:val="009373A8"/>
    <w:rsid w:val="009437EC"/>
    <w:rsid w:val="00946025"/>
    <w:rsid w:val="009508E0"/>
    <w:rsid w:val="009541C4"/>
    <w:rsid w:val="009613FE"/>
    <w:rsid w:val="00962319"/>
    <w:rsid w:val="0096375B"/>
    <w:rsid w:val="009647AF"/>
    <w:rsid w:val="00965B74"/>
    <w:rsid w:val="00966897"/>
    <w:rsid w:val="00967DD2"/>
    <w:rsid w:val="00976D3B"/>
    <w:rsid w:val="00990B3E"/>
    <w:rsid w:val="0099669F"/>
    <w:rsid w:val="00996B0C"/>
    <w:rsid w:val="009A0E41"/>
    <w:rsid w:val="009A24E9"/>
    <w:rsid w:val="009A7714"/>
    <w:rsid w:val="009B13CE"/>
    <w:rsid w:val="009B4983"/>
    <w:rsid w:val="009C72CC"/>
    <w:rsid w:val="009D5FC4"/>
    <w:rsid w:val="009D66AD"/>
    <w:rsid w:val="009D78CC"/>
    <w:rsid w:val="009E4715"/>
    <w:rsid w:val="009E5814"/>
    <w:rsid w:val="009E77BE"/>
    <w:rsid w:val="009F5B00"/>
    <w:rsid w:val="00A038E8"/>
    <w:rsid w:val="00A03EDB"/>
    <w:rsid w:val="00A0410F"/>
    <w:rsid w:val="00A100CF"/>
    <w:rsid w:val="00A111FB"/>
    <w:rsid w:val="00A12F66"/>
    <w:rsid w:val="00A14BF8"/>
    <w:rsid w:val="00A205A8"/>
    <w:rsid w:val="00A30140"/>
    <w:rsid w:val="00A30770"/>
    <w:rsid w:val="00A355C4"/>
    <w:rsid w:val="00A36318"/>
    <w:rsid w:val="00A412D6"/>
    <w:rsid w:val="00A42864"/>
    <w:rsid w:val="00A43FC9"/>
    <w:rsid w:val="00A45CCD"/>
    <w:rsid w:val="00A464BE"/>
    <w:rsid w:val="00A47820"/>
    <w:rsid w:val="00A47EBE"/>
    <w:rsid w:val="00A544E0"/>
    <w:rsid w:val="00A60070"/>
    <w:rsid w:val="00A6012F"/>
    <w:rsid w:val="00A63175"/>
    <w:rsid w:val="00A63669"/>
    <w:rsid w:val="00A66958"/>
    <w:rsid w:val="00A67000"/>
    <w:rsid w:val="00A676B4"/>
    <w:rsid w:val="00A70302"/>
    <w:rsid w:val="00A72372"/>
    <w:rsid w:val="00A7798B"/>
    <w:rsid w:val="00A840DC"/>
    <w:rsid w:val="00A915C2"/>
    <w:rsid w:val="00A935C8"/>
    <w:rsid w:val="00A964F9"/>
    <w:rsid w:val="00A96B19"/>
    <w:rsid w:val="00AA30C3"/>
    <w:rsid w:val="00AA5EF3"/>
    <w:rsid w:val="00AB0E54"/>
    <w:rsid w:val="00AB1719"/>
    <w:rsid w:val="00AC3118"/>
    <w:rsid w:val="00AC60F6"/>
    <w:rsid w:val="00AD29B3"/>
    <w:rsid w:val="00AD4882"/>
    <w:rsid w:val="00AD592A"/>
    <w:rsid w:val="00AE4467"/>
    <w:rsid w:val="00AE75F1"/>
    <w:rsid w:val="00AF28A0"/>
    <w:rsid w:val="00AF2BE2"/>
    <w:rsid w:val="00AF6479"/>
    <w:rsid w:val="00B01E67"/>
    <w:rsid w:val="00B02397"/>
    <w:rsid w:val="00B02F23"/>
    <w:rsid w:val="00B045AD"/>
    <w:rsid w:val="00B0476B"/>
    <w:rsid w:val="00B11523"/>
    <w:rsid w:val="00B147D2"/>
    <w:rsid w:val="00B14EF6"/>
    <w:rsid w:val="00B16389"/>
    <w:rsid w:val="00B17067"/>
    <w:rsid w:val="00B20F39"/>
    <w:rsid w:val="00B21F93"/>
    <w:rsid w:val="00B220B1"/>
    <w:rsid w:val="00B24CA7"/>
    <w:rsid w:val="00B31954"/>
    <w:rsid w:val="00B32227"/>
    <w:rsid w:val="00B33CC1"/>
    <w:rsid w:val="00B437BF"/>
    <w:rsid w:val="00B50CD3"/>
    <w:rsid w:val="00B520E8"/>
    <w:rsid w:val="00B53CA8"/>
    <w:rsid w:val="00B612E6"/>
    <w:rsid w:val="00B6274D"/>
    <w:rsid w:val="00B632EF"/>
    <w:rsid w:val="00B636E9"/>
    <w:rsid w:val="00B67318"/>
    <w:rsid w:val="00B718AA"/>
    <w:rsid w:val="00B7494F"/>
    <w:rsid w:val="00B80D4B"/>
    <w:rsid w:val="00B8290A"/>
    <w:rsid w:val="00B83F0E"/>
    <w:rsid w:val="00B841AB"/>
    <w:rsid w:val="00B86036"/>
    <w:rsid w:val="00B8753B"/>
    <w:rsid w:val="00B90A57"/>
    <w:rsid w:val="00B93EB1"/>
    <w:rsid w:val="00B9780A"/>
    <w:rsid w:val="00BA08AF"/>
    <w:rsid w:val="00BA3459"/>
    <w:rsid w:val="00BA5387"/>
    <w:rsid w:val="00BA60EE"/>
    <w:rsid w:val="00BA7488"/>
    <w:rsid w:val="00BB0710"/>
    <w:rsid w:val="00BB27C8"/>
    <w:rsid w:val="00BC0DA6"/>
    <w:rsid w:val="00BC1884"/>
    <w:rsid w:val="00BC4C60"/>
    <w:rsid w:val="00BC4E9D"/>
    <w:rsid w:val="00BD751C"/>
    <w:rsid w:val="00BE52D5"/>
    <w:rsid w:val="00BF4780"/>
    <w:rsid w:val="00C00898"/>
    <w:rsid w:val="00C05257"/>
    <w:rsid w:val="00C07138"/>
    <w:rsid w:val="00C1258E"/>
    <w:rsid w:val="00C225AD"/>
    <w:rsid w:val="00C22D64"/>
    <w:rsid w:val="00C246D1"/>
    <w:rsid w:val="00C24D03"/>
    <w:rsid w:val="00C2601A"/>
    <w:rsid w:val="00C26EA6"/>
    <w:rsid w:val="00C31157"/>
    <w:rsid w:val="00C50DA8"/>
    <w:rsid w:val="00C5481D"/>
    <w:rsid w:val="00C54B95"/>
    <w:rsid w:val="00C55EB3"/>
    <w:rsid w:val="00C562D1"/>
    <w:rsid w:val="00C5770C"/>
    <w:rsid w:val="00C6482F"/>
    <w:rsid w:val="00C64E6D"/>
    <w:rsid w:val="00C84B86"/>
    <w:rsid w:val="00C84D33"/>
    <w:rsid w:val="00C8536F"/>
    <w:rsid w:val="00C85FB5"/>
    <w:rsid w:val="00C907F4"/>
    <w:rsid w:val="00C90F15"/>
    <w:rsid w:val="00C913AD"/>
    <w:rsid w:val="00C91B8D"/>
    <w:rsid w:val="00C935FF"/>
    <w:rsid w:val="00C94BBA"/>
    <w:rsid w:val="00C97E79"/>
    <w:rsid w:val="00CA60E9"/>
    <w:rsid w:val="00CB068D"/>
    <w:rsid w:val="00CB17DE"/>
    <w:rsid w:val="00CB193C"/>
    <w:rsid w:val="00CB30F1"/>
    <w:rsid w:val="00CB317A"/>
    <w:rsid w:val="00CB3E09"/>
    <w:rsid w:val="00CB3F4F"/>
    <w:rsid w:val="00CB4110"/>
    <w:rsid w:val="00CC0ED2"/>
    <w:rsid w:val="00CC24FB"/>
    <w:rsid w:val="00CC3B67"/>
    <w:rsid w:val="00CD034A"/>
    <w:rsid w:val="00CD3F42"/>
    <w:rsid w:val="00CD55D2"/>
    <w:rsid w:val="00D009D4"/>
    <w:rsid w:val="00D048B1"/>
    <w:rsid w:val="00D10221"/>
    <w:rsid w:val="00D1128D"/>
    <w:rsid w:val="00D13E3F"/>
    <w:rsid w:val="00D20F68"/>
    <w:rsid w:val="00D216D6"/>
    <w:rsid w:val="00D3059D"/>
    <w:rsid w:val="00D30A20"/>
    <w:rsid w:val="00D37306"/>
    <w:rsid w:val="00D37EBC"/>
    <w:rsid w:val="00D46A21"/>
    <w:rsid w:val="00D46AF6"/>
    <w:rsid w:val="00D50D96"/>
    <w:rsid w:val="00D53D31"/>
    <w:rsid w:val="00D54534"/>
    <w:rsid w:val="00D549E3"/>
    <w:rsid w:val="00D63037"/>
    <w:rsid w:val="00D71B44"/>
    <w:rsid w:val="00D75527"/>
    <w:rsid w:val="00D804F8"/>
    <w:rsid w:val="00D85813"/>
    <w:rsid w:val="00D95A04"/>
    <w:rsid w:val="00DA00E5"/>
    <w:rsid w:val="00DA6BFC"/>
    <w:rsid w:val="00DB683D"/>
    <w:rsid w:val="00DC7F6F"/>
    <w:rsid w:val="00DD038F"/>
    <w:rsid w:val="00DD2E1A"/>
    <w:rsid w:val="00DD3A09"/>
    <w:rsid w:val="00DD535D"/>
    <w:rsid w:val="00DD63A4"/>
    <w:rsid w:val="00DD6BDF"/>
    <w:rsid w:val="00DE0021"/>
    <w:rsid w:val="00DE236B"/>
    <w:rsid w:val="00DE6FB4"/>
    <w:rsid w:val="00DF1FC3"/>
    <w:rsid w:val="00DF7A99"/>
    <w:rsid w:val="00DF7C41"/>
    <w:rsid w:val="00E00495"/>
    <w:rsid w:val="00E0071A"/>
    <w:rsid w:val="00E10978"/>
    <w:rsid w:val="00E134CE"/>
    <w:rsid w:val="00E2235A"/>
    <w:rsid w:val="00E3261E"/>
    <w:rsid w:val="00E42141"/>
    <w:rsid w:val="00E42D4A"/>
    <w:rsid w:val="00E431F5"/>
    <w:rsid w:val="00E43D27"/>
    <w:rsid w:val="00E447D2"/>
    <w:rsid w:val="00E46A1C"/>
    <w:rsid w:val="00E51D95"/>
    <w:rsid w:val="00E54A6B"/>
    <w:rsid w:val="00E56A0B"/>
    <w:rsid w:val="00E56F21"/>
    <w:rsid w:val="00E60EDA"/>
    <w:rsid w:val="00E63D76"/>
    <w:rsid w:val="00E65FC9"/>
    <w:rsid w:val="00E72E7A"/>
    <w:rsid w:val="00E7352D"/>
    <w:rsid w:val="00E7511A"/>
    <w:rsid w:val="00E83BF6"/>
    <w:rsid w:val="00E86365"/>
    <w:rsid w:val="00E86A48"/>
    <w:rsid w:val="00E86D19"/>
    <w:rsid w:val="00E8743F"/>
    <w:rsid w:val="00E909E4"/>
    <w:rsid w:val="00E944E1"/>
    <w:rsid w:val="00E95489"/>
    <w:rsid w:val="00EA2D40"/>
    <w:rsid w:val="00EA4F1A"/>
    <w:rsid w:val="00EA5C6D"/>
    <w:rsid w:val="00EA626B"/>
    <w:rsid w:val="00EB00B1"/>
    <w:rsid w:val="00EB0803"/>
    <w:rsid w:val="00EB2470"/>
    <w:rsid w:val="00EB6171"/>
    <w:rsid w:val="00EC6A89"/>
    <w:rsid w:val="00ED14A7"/>
    <w:rsid w:val="00ED4C5E"/>
    <w:rsid w:val="00ED5CB1"/>
    <w:rsid w:val="00ED79BD"/>
    <w:rsid w:val="00EE0C8E"/>
    <w:rsid w:val="00EE1C3E"/>
    <w:rsid w:val="00EE4174"/>
    <w:rsid w:val="00EF00AD"/>
    <w:rsid w:val="00EF3F37"/>
    <w:rsid w:val="00EF58C1"/>
    <w:rsid w:val="00EF62C8"/>
    <w:rsid w:val="00F02894"/>
    <w:rsid w:val="00F06741"/>
    <w:rsid w:val="00F10297"/>
    <w:rsid w:val="00F1116A"/>
    <w:rsid w:val="00F11371"/>
    <w:rsid w:val="00F26641"/>
    <w:rsid w:val="00F27A8E"/>
    <w:rsid w:val="00F33BDC"/>
    <w:rsid w:val="00F37A27"/>
    <w:rsid w:val="00F40DD3"/>
    <w:rsid w:val="00F46B48"/>
    <w:rsid w:val="00F475A2"/>
    <w:rsid w:val="00F50989"/>
    <w:rsid w:val="00F50B7C"/>
    <w:rsid w:val="00F5213E"/>
    <w:rsid w:val="00F52A14"/>
    <w:rsid w:val="00F53E4F"/>
    <w:rsid w:val="00F53F35"/>
    <w:rsid w:val="00F70299"/>
    <w:rsid w:val="00F72679"/>
    <w:rsid w:val="00F75324"/>
    <w:rsid w:val="00F8029E"/>
    <w:rsid w:val="00F80355"/>
    <w:rsid w:val="00F807DD"/>
    <w:rsid w:val="00F81952"/>
    <w:rsid w:val="00F97357"/>
    <w:rsid w:val="00F97EFB"/>
    <w:rsid w:val="00FA2F23"/>
    <w:rsid w:val="00FA46D4"/>
    <w:rsid w:val="00FB43F9"/>
    <w:rsid w:val="00FB4716"/>
    <w:rsid w:val="00FB6674"/>
    <w:rsid w:val="00FB6DD6"/>
    <w:rsid w:val="00FC1E70"/>
    <w:rsid w:val="00FC46DD"/>
    <w:rsid w:val="00FC73DC"/>
    <w:rsid w:val="00FD1BF5"/>
    <w:rsid w:val="00FD57B7"/>
    <w:rsid w:val="00FE181B"/>
    <w:rsid w:val="00FE261C"/>
    <w:rsid w:val="00FE3BBD"/>
    <w:rsid w:val="00FE4275"/>
    <w:rsid w:val="00FE4350"/>
    <w:rsid w:val="00FF1158"/>
    <w:rsid w:val="00FF2748"/>
    <w:rsid w:val="00FF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260D4"/>
  <w15:chartTrackingRefBased/>
  <w15:docId w15:val="{A2BC0AFB-156B-4153-ADE3-115259B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289"/>
    <w:rPr>
      <w:rFonts w:ascii="Arial" w:hAnsi="Arial" w:cs="Arial"/>
      <w:color w:val="333F48"/>
    </w:rPr>
  </w:style>
  <w:style w:type="paragraph" w:styleId="Ttulo1">
    <w:name w:val="heading 1"/>
    <w:basedOn w:val="Normal"/>
    <w:next w:val="Normal"/>
    <w:link w:val="Ttulo1Car"/>
    <w:uiPriority w:val="9"/>
    <w:qFormat/>
    <w:rsid w:val="00917803"/>
    <w:pPr>
      <w:spacing w:after="240" w:line="240" w:lineRule="auto"/>
      <w:jc w:val="center"/>
      <w:outlineLvl w:val="0"/>
    </w:pPr>
    <w:rPr>
      <w:b/>
      <w:bCs/>
      <w:color w:val="79C000" w:themeColor="accent1"/>
      <w:sz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05D17"/>
    <w:pPr>
      <w:spacing w:after="240" w:line="240" w:lineRule="auto"/>
      <w:outlineLvl w:val="1"/>
    </w:pPr>
    <w:rPr>
      <w:b/>
      <w:color w:val="A967AB" w:themeColor="accent6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17803"/>
    <w:pPr>
      <w:spacing w:after="240" w:line="240" w:lineRule="auto"/>
      <w:outlineLvl w:val="2"/>
    </w:pPr>
    <w:rPr>
      <w:b/>
      <w:color w:val="333F48" w:themeColor="text1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rsid w:val="00A12F6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470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70DE"/>
  </w:style>
  <w:style w:type="paragraph" w:styleId="Piedepgina">
    <w:name w:val="footer"/>
    <w:basedOn w:val="Normal"/>
    <w:link w:val="PiedepginaCar"/>
    <w:uiPriority w:val="99"/>
    <w:unhideWhenUsed/>
    <w:rsid w:val="001470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70DE"/>
  </w:style>
  <w:style w:type="paragraph" w:styleId="Textonotapie">
    <w:name w:val="footnote text"/>
    <w:basedOn w:val="Normal"/>
    <w:link w:val="TextonotapieCar"/>
    <w:uiPriority w:val="99"/>
    <w:semiHidden/>
    <w:unhideWhenUsed/>
    <w:rsid w:val="003B12A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B12A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B12A1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37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37EC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0F69A9"/>
    <w:rPr>
      <w:color w:val="79C000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896B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96B5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96B5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96B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96B58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CB3F4F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345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sutil1">
    <w:name w:val="Table Subtle 1"/>
    <w:basedOn w:val="Tablanormal"/>
    <w:uiPriority w:val="99"/>
    <w:rsid w:val="00E2235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02C52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405D17"/>
    <w:rPr>
      <w:rFonts w:ascii="Arial" w:hAnsi="Arial" w:cs="Arial"/>
      <w:b/>
      <w:color w:val="A967AB" w:themeColor="accent6"/>
      <w:sz w:val="28"/>
      <w:szCs w:val="28"/>
    </w:rPr>
  </w:style>
  <w:style w:type="character" w:customStyle="1" w:styleId="Ttulo1Car">
    <w:name w:val="Título 1 Car"/>
    <w:basedOn w:val="Fuentedeprrafopredeter"/>
    <w:link w:val="Ttulo1"/>
    <w:uiPriority w:val="9"/>
    <w:rsid w:val="00917803"/>
    <w:rPr>
      <w:rFonts w:ascii="Arial" w:hAnsi="Arial" w:cs="Arial"/>
      <w:b/>
      <w:bCs/>
      <w:color w:val="79C000" w:themeColor="accent1"/>
      <w:sz w:val="40"/>
    </w:rPr>
  </w:style>
  <w:style w:type="character" w:customStyle="1" w:styleId="Ttulo3Car">
    <w:name w:val="Título 3 Car"/>
    <w:basedOn w:val="Fuentedeprrafopredeter"/>
    <w:link w:val="Ttulo3"/>
    <w:uiPriority w:val="9"/>
    <w:rsid w:val="00917803"/>
    <w:rPr>
      <w:rFonts w:ascii="Arial" w:hAnsi="Arial" w:cs="Arial"/>
      <w:b/>
      <w:color w:val="333F48" w:themeColor="text1"/>
      <w:sz w:val="18"/>
      <w:szCs w:val="18"/>
    </w:rPr>
  </w:style>
  <w:style w:type="paragraph" w:customStyle="1" w:styleId="Normal9pt">
    <w:name w:val="Normal 9pt"/>
    <w:basedOn w:val="Normal"/>
    <w:link w:val="Normal9ptCar"/>
    <w:qFormat/>
    <w:rsid w:val="00A36318"/>
    <w:rPr>
      <w:sz w:val="18"/>
      <w:szCs w:val="18"/>
    </w:rPr>
  </w:style>
  <w:style w:type="character" w:customStyle="1" w:styleId="Normal9ptCar">
    <w:name w:val="Normal 9pt Car"/>
    <w:basedOn w:val="Fuentedeprrafopredeter"/>
    <w:link w:val="Normal9pt"/>
    <w:rsid w:val="00A36318"/>
    <w:rPr>
      <w:rFonts w:ascii="Arial" w:hAnsi="Arial" w:cs="Arial"/>
      <w:color w:val="333F48"/>
      <w:sz w:val="18"/>
      <w:szCs w:val="18"/>
    </w:rPr>
  </w:style>
  <w:style w:type="paragraph" w:customStyle="1" w:styleId="Bullets">
    <w:name w:val="Bullets"/>
    <w:basedOn w:val="Prrafodelista"/>
    <w:link w:val="BulletsCar"/>
    <w:qFormat/>
    <w:rsid w:val="000661BD"/>
    <w:pPr>
      <w:numPr>
        <w:numId w:val="8"/>
      </w:numPr>
    </w:pPr>
    <w:rPr>
      <w:b/>
      <w:bCs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0661BD"/>
    <w:rPr>
      <w:rFonts w:ascii="Arial" w:hAnsi="Arial" w:cs="Arial"/>
      <w:color w:val="333F48"/>
    </w:rPr>
  </w:style>
  <w:style w:type="character" w:customStyle="1" w:styleId="BulletsCar">
    <w:name w:val="Bullets Car"/>
    <w:basedOn w:val="PrrafodelistaCar"/>
    <w:link w:val="Bullets"/>
    <w:rsid w:val="000661BD"/>
    <w:rPr>
      <w:rFonts w:ascii="Arial" w:hAnsi="Arial" w:cs="Arial"/>
      <w:b/>
      <w:bCs/>
      <w:color w:val="333F48"/>
    </w:rPr>
  </w:style>
  <w:style w:type="character" w:styleId="nfasis">
    <w:name w:val="Emphasis"/>
    <w:basedOn w:val="Fuentedeprrafopredeter"/>
    <w:uiPriority w:val="20"/>
    <w:qFormat/>
    <w:rsid w:val="00B50CD3"/>
    <w:rPr>
      <w:i/>
      <w:iCs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E431F5"/>
    <w:rPr>
      <w:color w:val="605E5C"/>
      <w:shd w:val="clear" w:color="auto" w:fill="E1DFDD"/>
    </w:rPr>
  </w:style>
  <w:style w:type="paragraph" w:styleId="Ttulo">
    <w:name w:val="Title"/>
    <w:basedOn w:val="Normal"/>
    <w:next w:val="Normal"/>
    <w:link w:val="TtuloCar"/>
    <w:uiPriority w:val="10"/>
    <w:rsid w:val="009E5814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E58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0B3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0B38FA"/>
    <w:rPr>
      <w:b/>
      <w:bCs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B38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rotect.checkpoint.com/v2/___http://www.grupocodere.com___.YzJlOmNvZGVyZTpjOm86OTExNWMwZThiOWQ3MGE3OTRhMmY2NWYzZTY4ZGVlODk6NjpiMzQyOjkyZTQyZjc3YjFiZmVhYzkzMTYxMWQzMjU3MGI2YTg0NjE4ZGEzMWMyODZhY2ViNTA2YTNjNjBmMTc3NGJmNGQ6cDpUOk4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rotect.checkpoint.com/v2/___http://www.codereonline.com___.YzJlOmNvZGVyZTpjOm86OTExNWMwZThiOWQ3MGE3OTRhMmY2NWYzZTY4ZGVlODk6NjpjNDU0OmM3NjJlYzY0MjAwZmYxMzQyMjYzY2NjYjI4MjhkNjY0MDIyODcwOGE2ZTg0MmIzMDg3NmQzNjg3YjVhY2JjZmU6cDpUOk4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omunicacion@codere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image" Target="media/image4.png"/><Relationship Id="rId7" Type="http://schemas.openxmlformats.org/officeDocument/2006/relationships/image" Target="media/image6.png"/><Relationship Id="rId2" Type="http://schemas.openxmlformats.org/officeDocument/2006/relationships/hyperlink" Target="https://www.facebook.com/grupocodere" TargetMode="External"/><Relationship Id="rId1" Type="http://schemas.openxmlformats.org/officeDocument/2006/relationships/image" Target="media/image3.jpeg"/><Relationship Id="rId6" Type="http://schemas.openxmlformats.org/officeDocument/2006/relationships/hyperlink" Target="https://twitter.com/GrupoCodere" TargetMode="External"/><Relationship Id="rId5" Type="http://schemas.openxmlformats.org/officeDocument/2006/relationships/image" Target="media/image5.png"/><Relationship Id="rId4" Type="http://schemas.openxmlformats.org/officeDocument/2006/relationships/hyperlink" Target="https://www.linkedin.com/company/coder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Personalizado 1">
      <a:dk1>
        <a:srgbClr val="333F48"/>
      </a:dk1>
      <a:lt1>
        <a:sysClr val="window" lastClr="FFFFFF"/>
      </a:lt1>
      <a:dk2>
        <a:srgbClr val="333F48"/>
      </a:dk2>
      <a:lt2>
        <a:srgbClr val="FFFFFF"/>
      </a:lt2>
      <a:accent1>
        <a:srgbClr val="79C000"/>
      </a:accent1>
      <a:accent2>
        <a:srgbClr val="333F48"/>
      </a:accent2>
      <a:accent3>
        <a:srgbClr val="7F7F7F"/>
      </a:accent3>
      <a:accent4>
        <a:srgbClr val="D0CECE"/>
      </a:accent4>
      <a:accent5>
        <a:srgbClr val="E7E6E6"/>
      </a:accent5>
      <a:accent6>
        <a:srgbClr val="A967AB"/>
      </a:accent6>
      <a:hlink>
        <a:srgbClr val="79C000"/>
      </a:hlink>
      <a:folHlink>
        <a:srgbClr val="79C00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44B38D476E7644193ED08FD3E123051" ma:contentTypeVersion="17" ma:contentTypeDescription="Crear nuevo documento." ma:contentTypeScope="" ma:versionID="afe0e6738282f0dad9036cc831a6f5d6">
  <xsd:schema xmlns:xsd="http://www.w3.org/2001/XMLSchema" xmlns:xs="http://www.w3.org/2001/XMLSchema" xmlns:p="http://schemas.microsoft.com/office/2006/metadata/properties" xmlns:ns2="241dbfa7-0ad5-42c8-bd77-20655795fd31" xmlns:ns3="920b0e8e-a116-45d4-918c-1e24560adb4e" targetNamespace="http://schemas.microsoft.com/office/2006/metadata/properties" ma:root="true" ma:fieldsID="5bf8c0ad46360237b45935006eb16117" ns2:_="" ns3:_="">
    <xsd:import namespace="241dbfa7-0ad5-42c8-bd77-20655795fd31"/>
    <xsd:import namespace="920b0e8e-a116-45d4-918c-1e24560adb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dbfa7-0ad5-42c8-bd77-20655795f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0d3a5469-90a0-4fe4-8c2a-f3bd685d90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b0e8e-a116-45d4-918c-1e24560adb4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ea0b5ed-8b06-4230-b14e-312d40f16f15}" ma:internalName="TaxCatchAll" ma:showField="CatchAllData" ma:web="920b0e8e-a116-45d4-918c-1e24560adb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0b0e8e-a116-45d4-918c-1e24560adb4e" xsi:nil="true"/>
    <lcf76f155ced4ddcb4097134ff3c332f xmlns="241dbfa7-0ad5-42c8-bd77-20655795fd3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CB8FA-F37E-4584-89E3-162BEACD11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217247-1A91-4162-A8F7-6903DBE7F9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dbfa7-0ad5-42c8-bd77-20655795fd31"/>
    <ds:schemaRef ds:uri="920b0e8e-a116-45d4-918c-1e24560adb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62376D-44FE-42D7-83AE-8FD338E8C777}">
  <ds:schemaRefs>
    <ds:schemaRef ds:uri="http://schemas.microsoft.com/office/2006/metadata/properties"/>
    <ds:schemaRef ds:uri="http://schemas.microsoft.com/office/infopath/2007/PartnerControls"/>
    <ds:schemaRef ds:uri="920b0e8e-a116-45d4-918c-1e24560adb4e"/>
    <ds:schemaRef ds:uri="241dbfa7-0ad5-42c8-bd77-20655795fd31"/>
  </ds:schemaRefs>
</ds:datastoreItem>
</file>

<file path=customXml/itemProps4.xml><?xml version="1.0" encoding="utf-8"?>
<ds:datastoreItem xmlns:ds="http://schemas.openxmlformats.org/officeDocument/2006/customXml" ds:itemID="{B9F7BB76-E903-4235-83AE-2F1AC8140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793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Gonzalez De Prado</dc:creator>
  <cp:lastModifiedBy>Selina Andrea Diaz Maldonado</cp:lastModifiedBy>
  <cp:revision>7</cp:revision>
  <cp:lastPrinted>2025-07-14T12:10:00Z</cp:lastPrinted>
  <dcterms:created xsi:type="dcterms:W3CDTF">2025-07-14T08:21:00Z</dcterms:created>
  <dcterms:modified xsi:type="dcterms:W3CDTF">2025-07-14T13:54:00Z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0x010100D44B38D476E7644193ED08FD3E123051</vt:lpwstr>
  </property>
  <property fmtid="{D5CDD505-2E9C-101B-9397-08002B2CF9AE}" pid="3" name="MediaServiceImageTags">
    <vt:lpwstr/>
  </property>
</Properties>
</file>